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hd w:val="clear" w:color="auto" w:fill="4472C4"/>
        <w:spacing w:before="100" w:after="0"/>
        <w:jc w:val="center"/>
        <w:rPr>
          <w:rFonts w:eastAsia="MS Mincho"/>
          <w:b/>
          <w:b/>
          <w:sz w:val="28"/>
          <w:u w:val="single"/>
        </w:rPr>
      </w:pPr>
      <w:r>
        <w:rPr>
          <w:rFonts w:eastAsia="MS Mincho"/>
          <w:sz w:val="28"/>
        </w:rPr>
        <w:t xml:space="preserve">DOCUMENTAZIONE DA PRESENTARE PER LA RICHIESTA DI VALUTAZIONE DI </w:t>
      </w:r>
      <w:bookmarkStart w:id="0" w:name="_Hlk137125624"/>
      <w:r>
        <w:rPr>
          <w:rFonts w:eastAsia="MS Mincho"/>
          <w:sz w:val="28"/>
        </w:rPr>
        <w:t>UN’</w:t>
      </w:r>
      <w:r>
        <w:rPr>
          <w:rFonts w:eastAsia="MS Mincho"/>
          <w:b/>
          <w:sz w:val="28"/>
          <w:u w:val="single"/>
        </w:rPr>
        <w:t>INDAGINE CLINICA CON DISPOSITIVI MEDICI NON RECANTI LA MARCATURA CE PER LA DESTINAZIONE D’USO PREVISTA</w:t>
      </w:r>
      <w:bookmarkEnd w:id="0"/>
      <w:r>
        <w:rPr>
          <w:rFonts w:eastAsia="MS Mincho"/>
          <w:b/>
          <w:sz w:val="28"/>
          <w:u w:val="single"/>
        </w:rPr>
        <w:t xml:space="preserve"> </w:t>
      </w:r>
    </w:p>
    <w:p>
      <w:pPr>
        <w:pStyle w:val="Normal"/>
        <w:spacing w:lineRule="auto" w:line="240" w:before="0" w:after="0"/>
        <w:rPr>
          <w:b/>
          <w:b/>
          <w:i/>
          <w:i/>
        </w:rPr>
      </w:pPr>
      <w:r>
        <w:rPr>
          <w:b/>
          <w:i/>
        </w:rPr>
      </w:r>
    </w:p>
    <w:tbl>
      <w:tblPr>
        <w:tblStyle w:val="Grigliatabella"/>
        <w:tblpPr w:bottomFromText="0" w:horzAnchor="margin" w:leftFromText="141" w:rightFromText="141" w:tblpX="-147" w:tblpY="3091" w:topFromText="0" w:vertAnchor="page"/>
        <w:tblW w:w="98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0"/>
        <w:gridCol w:w="1417"/>
        <w:gridCol w:w="1608"/>
        <w:gridCol w:w="759"/>
      </w:tblGrid>
      <w:tr>
        <w:trPr/>
        <w:tc>
          <w:tcPr>
            <w:tcW w:w="6090" w:type="dxa"/>
            <w:tcBorders/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Documenti richiesti</w:t>
            </w:r>
          </w:p>
        </w:tc>
        <w:tc>
          <w:tcPr>
            <w:tcW w:w="1417" w:type="dxa"/>
            <w:tcBorders/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Obbligatorio</w:t>
            </w:r>
          </w:p>
        </w:tc>
        <w:tc>
          <w:tcPr>
            <w:tcW w:w="1608" w:type="dxa"/>
            <w:tcBorders/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Modulistica CET</w:t>
            </w:r>
          </w:p>
        </w:tc>
        <w:tc>
          <w:tcPr>
            <w:tcW w:w="759" w:type="dxa"/>
            <w:tcBorders/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Check</w:t>
            </w:r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generali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Lettera di trasmissione </w:t>
            </w:r>
            <w:bookmarkStart w:id="1" w:name="_Hlk137120098"/>
            <w:r>
              <w:rPr>
                <w:rFonts w:cs="Calibri Light" w:ascii="Calibri Light" w:hAnsi="Calibri Light" w:asciiTheme="majorHAnsi" w:cstheme="majorHAnsi" w:hAnsiTheme="majorHAnsi"/>
              </w:rPr>
              <w:t>che riporti l’elenco dei documenti a supporto della domanda</w:t>
            </w:r>
            <w:bookmarkEnd w:id="1"/>
            <w:r>
              <w:rPr>
                <w:rFonts w:cs="Calibri Light" w:ascii="Calibri Light" w:hAnsi="Calibri Light" w:asciiTheme="majorHAnsi" w:cstheme="majorHAnsi" w:hAnsiTheme="majorHAnsi"/>
              </w:rPr>
              <w:t xml:space="preserve"> su modello del CET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19)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Se il richiedente non è il promotore, delega del promotore che autorizza a presentare la domanda in sua vece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Modulo di domanda di indagine clinica su modello del MdS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Descrizione delle disposizioni volte ad assicurare la conformità alle norme applicabili in materia di tutela e riservatezza dei dati personali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al protocollo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Piano di indagine clinica o protocollo di studio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Sinossi dell’indagine clinica in lingua italiana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25)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Scheda della raccolta dati (CRF)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al prodotto in studio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asciiTheme="majorHAnsi" w:hAnsiTheme="majorHAnsi"/>
              </w:rPr>
            </w:pPr>
            <w:r>
              <w:rPr>
                <w:rFonts w:ascii="Calibri Light" w:hAnsi="Calibri Light" w:asciiTheme="majorHAnsi" w:hAnsiTheme="majorHAnsi"/>
              </w:rPr>
              <w:t>Dossier per lo sperimentatore comprensivo di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 Light" w:hAnsi="Calibri Light" w:asciiTheme="majorHAnsi" w:hAnsiTheme="majorHAnsi"/>
              </w:rPr>
            </w:pPr>
            <w:r>
              <w:rPr>
                <w:rFonts w:ascii="Calibri Light" w:hAnsi="Calibri Light" w:asciiTheme="majorHAnsi" w:hAnsiTheme="majorHAnsi"/>
              </w:rPr>
              <w:t>Elenco dei requisiti generali di sicurezza e di prestazione e standard applicabili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 Light" w:hAnsi="Calibri Light" w:asciiTheme="majorHAnsi" w:hAnsiTheme="majorHAnsi"/>
              </w:rPr>
            </w:pPr>
            <w:r>
              <w:rPr>
                <w:rFonts w:ascii="Calibri Light" w:hAnsi="Calibri Light" w:asciiTheme="majorHAnsi" w:hAnsiTheme="majorHAnsi"/>
              </w:rPr>
              <w:t>Sintesi analisi dei rischi, dei benefici e della gestione del rischio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 Light" w:hAnsi="Calibri Light" w:asciiTheme="majorHAnsi" w:hAnsiTheme="majorHAnsi"/>
              </w:rPr>
            </w:pPr>
            <w:r>
              <w:rPr>
                <w:rFonts w:ascii="Calibri Light" w:hAnsi="Calibri Light" w:asciiTheme="majorHAnsi" w:hAnsiTheme="majorHAnsi"/>
              </w:rPr>
              <w:t>Istruzioni o Scheda tecnica del fabbricante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 Light" w:hAnsi="Calibri Light" w:asciiTheme="majorHAnsi" w:hAnsiTheme="majorHAnsi"/>
              </w:rPr>
            </w:pPr>
            <w:r>
              <w:rPr>
                <w:rFonts w:ascii="Calibri Light" w:hAnsi="Calibri Light" w:asciiTheme="majorHAnsi" w:hAnsiTheme="majorHAnsi"/>
              </w:rPr>
              <w:t>Esempi di etichetta in italiano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 Light" w:hAnsi="Calibri Light" w:asciiTheme="majorHAnsi" w:hAnsiTheme="majorHAnsi"/>
              </w:rPr>
            </w:pPr>
            <w:r>
              <w:rPr>
                <w:rFonts w:ascii="Calibri Light" w:hAnsi="Calibri Light" w:asciiTheme="majorHAnsi" w:hAnsiTheme="majorHAnsi"/>
              </w:rPr>
              <w:t>Istruzioni d’uso in italiano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18"/>
              </w:rPr>
            </w:pPr>
            <w:r>
              <w:rPr>
                <w:rFonts w:cs="Calibri Light" w:cstheme="majorHAnsi" w:ascii="Calibri Light" w:hAnsi="Calibri Light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16"/>
              </w:rPr>
            </w:pPr>
            <w:r>
              <w:rPr>
                <w:rFonts w:cs="Calibri Light" w:cstheme="majorHAnsi" w:ascii="Calibri Light" w:hAnsi="Calibri Light"/>
                <w:sz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alibri Light" w:hAnsi="Calibri Light" w:asciiTheme="majorHAnsi" w:hAnsiTheme="majorHAnsi"/>
              </w:rPr>
              <w:t>Dichiarazione firmata dalla persona responsabile della fabbricazione del dispositivo oggetto dell'indagine, specificante che il dispositivo in questione rispetta i requisiti generali di sicurezza e prestazione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finanziarie e assicurative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Certificato assicurativo valido o polizza assicurativa integrale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bookmarkStart w:id="2" w:name="_Hlk137120004"/>
            <w:r>
              <w:rPr>
                <w:rFonts w:cs="Calibri Light" w:ascii="Calibri Light" w:hAnsi="Calibri Light" w:asciiTheme="majorHAnsi" w:cstheme="majorHAnsi" w:hAnsiTheme="majorHAnsi"/>
              </w:rPr>
              <w:t xml:space="preserve">Dichiarazione per l’accertamento della natura indipendente dello studio e copia dell’eventuale contratto tra Promotore e Finanziatore (solo per sperimentazioni </w:t>
            </w:r>
            <w:r>
              <w:rPr>
                <w:rFonts w:cs="Calibri Light" w:ascii="Calibri Light" w:hAnsi="Calibri Light" w:asciiTheme="majorHAnsi" w:cstheme="majorHAnsi" w:hAnsiTheme="majorHAnsi"/>
                <w:i/>
              </w:rPr>
              <w:t>no-profit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)</w:t>
            </w:r>
            <w:bookmarkEnd w:id="2"/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i/>
                <w:i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12)</w:t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Ricevuta del versamento della quota delle spese di istruttoria di 6000€ (solo per sperimentazioni </w:t>
            </w:r>
            <w:r>
              <w:rPr>
                <w:rFonts w:cs="Calibri Light" w:ascii="Calibri Light" w:hAnsi="Calibri Light" w:asciiTheme="majorHAnsi" w:cstheme="majorHAnsi" w:hAnsiTheme="majorHAnsi"/>
                <w:i/>
              </w:rPr>
              <w:t>for-profit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)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Bozza di convenzione economica </w:t>
            </w:r>
            <w:bookmarkStart w:id="3" w:name="_Hlk137120040"/>
            <w:r>
              <w:rPr>
                <w:rFonts w:cs="Calibri Light" w:ascii="Calibri Light" w:hAnsi="Calibri Light" w:asciiTheme="majorHAnsi" w:cstheme="majorHAnsi" w:hAnsiTheme="majorHAnsi"/>
              </w:rPr>
              <w:t>su modulistica del Centro di Coordinamento dei CE (</w:t>
            </w:r>
            <w:r>
              <w:rPr>
                <w:rFonts w:cs="Calibri Light" w:ascii="Calibri Light" w:hAnsi="Calibri Light" w:asciiTheme="majorHAnsi" w:cstheme="majorHAnsi" w:hAnsiTheme="majorHAnsi"/>
                <w:i/>
              </w:rPr>
              <w:t>se applicabile</w:t>
            </w:r>
            <w:bookmarkEnd w:id="3"/>
            <w:r>
              <w:rPr>
                <w:rFonts w:cs="Calibri Light" w:ascii="Calibri Light" w:hAnsi="Calibri Light" w:asciiTheme="majorHAnsi" w:cstheme="majorHAnsi" w:hAnsiTheme="majorHAnsi"/>
              </w:rPr>
              <w:t>)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Descrizione del finanziamento dell’Indagine Clinica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 strutture e personale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Elenco centri per cui viene richiesto il parere con nominativi sperimentatori responsabili e specifica del numero di pazienti da arruolare presso ogni centro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CURRICULUM VITAE del PI su modulistica del Centro di Coordinamento dei CE di ogni centro coinvolto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Dichiarazione dello Sperimentatore sul conflitto d’interesse su modulistica del Centro di Coordinamento dei CE di ogni centro coinvolto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asciiTheme="majorHAnsi" w:hAnsiTheme="majorHAnsi"/>
              </w:rPr>
            </w:pPr>
            <w:r>
              <w:rPr>
                <w:rFonts w:ascii="Calibri Light" w:hAnsi="Calibri Light" w:asciiTheme="majorHAnsi" w:hAnsiTheme="majorHAnsi"/>
              </w:rPr>
              <w:t xml:space="preserve">Modulo di idoneità della struttura sanitaria 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di ogni centro coinvolto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24</w:t>
            </w:r>
            <w:bookmarkStart w:id="4" w:name="_GoBack"/>
            <w:bookmarkEnd w:id="4"/>
            <w:r>
              <w:rPr>
                <w:rFonts w:cs="Calibri Light" w:ascii="Calibri Light" w:hAnsi="Calibri Light" w:asciiTheme="majorHAnsi" w:cstheme="majorHAnsi" w:hAnsiTheme="majorHAnsi"/>
              </w:rPr>
              <w:t>)</w:t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ai soggetti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Foglio informativo e modulo di consenso informato completi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 xml:space="preserve">data e numero di versione </w:t>
            </w:r>
            <w:r>
              <w:rPr>
                <w:rFonts w:cs="Calibri Light" w:ascii="Calibri Light" w:hAnsi="Calibri Light" w:asciiTheme="majorHAnsi" w:cstheme="majorHAnsi" w:hAnsiTheme="majorHAnsi"/>
              </w:rPr>
              <w:t xml:space="preserve"> su modulistica del Centro di Coordinamento dei CE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Modulo per il consenso al trattamento dei dati personali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16)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Lettera per medico di medicina generale completa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 xml:space="preserve">data e numero di versione </w:t>
            </w:r>
            <w:r>
              <w:rPr>
                <w:rFonts w:cs="Calibri Light" w:ascii="Calibri Light" w:hAnsi="Calibri Light" w:asciiTheme="majorHAnsi" w:cstheme="majorHAnsi" w:hAnsiTheme="majorHAnsi"/>
              </w:rPr>
              <w:t xml:space="preserve"> o Dichiarazione motivata circa la mancata sottomissione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Materiale per i pazienti: specificare___________________________________________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/>
              <w:t>SI**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*se applicabile</w:t>
      </w:r>
    </w:p>
    <w:p>
      <w:pPr>
        <w:pStyle w:val="Normal"/>
        <w:spacing w:lineRule="auto" w:line="240" w:before="0" w:after="0"/>
        <w:rPr>
          <w:i/>
          <w:i/>
          <w:sz w:val="18"/>
        </w:rPr>
      </w:pPr>
      <w:r>
        <w:rPr>
          <w:i/>
          <w:sz w:val="18"/>
        </w:rPr>
        <w:t xml:space="preserve">** è obbligatorio l’invio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i/>
          <w:i/>
          <w:sz w:val="18"/>
        </w:rPr>
      </w:pPr>
      <w:r>
        <w:rPr>
          <w:i/>
          <w:sz w:val="18"/>
        </w:rPr>
        <w:t>del materiale utilizzato per il reclutamento dei pazienti (volantini, testo da pubblicare sul sito o altro, etc)</w:t>
      </w:r>
    </w:p>
    <w:p>
      <w:pPr>
        <w:pStyle w:val="ListParagraph"/>
        <w:numPr>
          <w:ilvl w:val="0"/>
          <w:numId w:val="2"/>
        </w:numPr>
        <w:rPr>
          <w:i/>
          <w:i/>
          <w:sz w:val="18"/>
        </w:rPr>
      </w:pPr>
      <w:r>
        <w:rPr>
          <w:i/>
          <w:sz w:val="18"/>
        </w:rPr>
        <w:t>dei questioni utilizzati per il raggiungimento degli end-point dello studio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^ si accettano anche altri modelli, purchè il contenuto sia lo stesso di quello proposto dal CET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Segoe UI Symbol">
    <w:charset w:val="00"/>
    <w:family w:val="roman"/>
    <w:pitch w:val="variable"/>
  </w:font>
  <w:font w:name="MS Gothic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a6f5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33c22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lineRule="auto" w:line="276" w:before="100" w:after="0"/>
      <w:outlineLvl w:val="0"/>
    </w:pPr>
    <w:rPr>
      <w:rFonts w:eastAsia="" w:eastAsiaTheme="minorEastAsia"/>
      <w:caps/>
      <w:color w:val="FFFFFF" w:themeColor="background1"/>
      <w:spacing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33c22"/>
    <w:rPr>
      <w:rFonts w:eastAsia="" w:eastAsiaTheme="minorEastAsia"/>
      <w:caps/>
      <w:color w:val="FFFFFF" w:themeColor="background1"/>
      <w:spacing w:val="15"/>
      <w:shd w:fill="4472C4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22394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f33c2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235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LibreOffice/6.4.3.2$Windows_X86_64 LibreOffice_project/747b5d0ebf89f41c860ec2a39efd7cb15b54f2d8</Application>
  <Pages>7</Pages>
  <Words>540</Words>
  <Characters>3022</Characters>
  <CharactersWithSpaces>3464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2025-01-14T07:57:00Z</dcterms:created>
  <dc:creator>ILARIA BOLCATO</dc:creator>
  <dc:description/>
  <dc:language>it-IT</dc:language>
  <cp:lastModifiedBy>rossella.ciurleo</cp:lastModifiedBy>
  <dcterms:modified xsi:type="dcterms:W3CDTF">2025-01-14T07:57:00Z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