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52" w:rsidRDefault="004D0FC9">
      <w:pPr>
        <w:pStyle w:val="Titolo1"/>
        <w:shd w:val="clear" w:color="auto" w:fill="4472C4"/>
        <w:jc w:val="center"/>
        <w:rPr>
          <w:rFonts w:eastAsia="MS Mincho"/>
          <w:b/>
          <w:sz w:val="32"/>
          <w:szCs w:val="24"/>
          <w:u w:val="single"/>
        </w:rPr>
      </w:pPr>
      <w:r>
        <w:rPr>
          <w:rFonts w:eastAsia="MS Mincho"/>
          <w:sz w:val="32"/>
          <w:szCs w:val="24"/>
        </w:rPr>
        <w:t>DOCUMENTAZIONE DA PRESENTARE PER LA RICHIESTA DI UN USO TERAPEUTICO DI MEDICINALE SOTTOPOSTO A SPERIMENTAZIONE CLINICA AI SENSI DEL DM 07/09/2017</w:t>
      </w:r>
    </w:p>
    <w:p w:rsidR="002C7852" w:rsidRDefault="002C7852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X="-147" w:tblpY="3886"/>
        <w:tblW w:w="9875" w:type="dxa"/>
        <w:tblLook w:val="04A0" w:firstRow="1" w:lastRow="0" w:firstColumn="1" w:lastColumn="0" w:noHBand="0" w:noVBand="1"/>
      </w:tblPr>
      <w:tblGrid>
        <w:gridCol w:w="6243"/>
        <w:gridCol w:w="1408"/>
        <w:gridCol w:w="1465"/>
        <w:gridCol w:w="759"/>
      </w:tblGrid>
      <w:tr w:rsidR="002C7852">
        <w:tc>
          <w:tcPr>
            <w:tcW w:w="6242" w:type="dxa"/>
            <w:shd w:val="clear" w:color="auto" w:fill="DEEAF6" w:themeFill="accent5" w:themeFillTint="33"/>
          </w:tcPr>
          <w:p w:rsidR="002C7852" w:rsidRDefault="004D0F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08" w:type="dxa"/>
            <w:shd w:val="clear" w:color="auto" w:fill="DEEAF6" w:themeFill="accent5" w:themeFillTint="33"/>
            <w:vAlign w:val="center"/>
          </w:tcPr>
          <w:p w:rsidR="002C7852" w:rsidRDefault="004D0F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465" w:type="dxa"/>
            <w:shd w:val="clear" w:color="auto" w:fill="DEEAF6" w:themeFill="accent5" w:themeFillTint="33"/>
            <w:vAlign w:val="center"/>
          </w:tcPr>
          <w:p w:rsidR="002C7852" w:rsidRDefault="004D0F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shd w:val="clear" w:color="auto" w:fill="DEEAF6" w:themeFill="accent5" w:themeFillTint="33"/>
            <w:vAlign w:val="center"/>
          </w:tcPr>
          <w:p w:rsidR="002C7852" w:rsidRDefault="004D0FC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</w:t>
            </w:r>
            <w:proofErr w:type="spellEnd"/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di richiesta di uso terapeutico di medicinale sottoposto a sperimentazione clinica al Comitato Etico 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4D0FC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 </w:t>
            </w:r>
          </w:p>
          <w:p w:rsidR="002C7852" w:rsidRDefault="00CF2151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(Modulo 21</w:t>
            </w:r>
            <w:r w:rsidR="004D0FC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</w:pPr>
            <w:sdt>
              <w:sdtPr>
                <w:id w:val="1876969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Protocollo, redatto secondo quanto riportato dall’art. 4 comma 1 del DM 07/09/2017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4D0FC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SI^ </w:t>
            </w:r>
          </w:p>
          <w:p w:rsidR="002C7852" w:rsidRDefault="00CF2151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(Modulo 20</w:t>
            </w:r>
            <w:r w:rsidR="004D0FC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</w:pPr>
            <w:sdt>
              <w:sdtPr>
                <w:id w:val="207235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Relazione clinica del paziente firmata dal medico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</w:pPr>
            <w:sdt>
              <w:sdtPr>
                <w:id w:val="-2050674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Scheda raccolta dati (CRF)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</w:pPr>
            <w:sdt>
              <w:sdtPr>
                <w:id w:val="-541753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Dichiarazione di fornitura gratuita da parte della Ditta con indicazione che la </w:t>
            </w:r>
            <w:r>
              <w:rPr>
                <w:rFonts w:asciiTheme="majorHAnsi" w:hAnsiTheme="majorHAnsi" w:cstheme="majorHAnsi"/>
                <w:i/>
                <w:u w:val="single"/>
              </w:rPr>
              <w:t>fornitura cessa solo se il medicinale è reso disponibile a carico del Servizio Sanitario Nazionale (SSN) per la stessa indicazione d’uso e comunque non prima che l’Ente abbia avuto il tempo di approvvigionarsene, esclusi gli eventuali vincoli normativi imposti dall’Autorità competente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598222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Certificazione di produzione del medicinale secondo le Norme di Buona Fabbricazione (GMP)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369841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Scheda Tecnica (RCP) o </w:t>
            </w:r>
            <w:proofErr w:type="spellStart"/>
            <w:r>
              <w:rPr>
                <w:rFonts w:asciiTheme="majorHAnsi" w:hAnsiTheme="majorHAnsi" w:cstheme="majorHAnsi"/>
              </w:rPr>
              <w:t>Investigator’s</w:t>
            </w:r>
            <w:proofErr w:type="spellEnd"/>
            <w:r>
              <w:rPr>
                <w:rFonts w:asciiTheme="majorHAnsi" w:hAnsiTheme="majorHAnsi" w:cstheme="majorHAnsi"/>
              </w:rPr>
              <w:t xml:space="preserve"> Brochure del farmaco o Letteratura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719740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Foglio Informativo e consenso informato per il paziente</w:t>
            </w:r>
            <w:r>
              <w:t xml:space="preserve"> </w:t>
            </w:r>
            <w:r>
              <w:rPr>
                <w:rFonts w:asciiTheme="majorHAnsi" w:hAnsiTheme="majorHAnsi" w:cstheme="majorHAnsi"/>
              </w:rPr>
              <w:t xml:space="preserve">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271597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Lettera per il medico di famiglia completa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408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2C785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del clinico richiedente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603794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color w:val="4472C4" w:themeColor="accent1"/>
              </w:rPr>
              <w:t>In caso di richiesta di valutazione in urgenza</w:t>
            </w:r>
            <w:r>
              <w:rPr>
                <w:rFonts w:asciiTheme="majorHAnsi" w:hAnsiTheme="majorHAnsi" w:cstheme="majorHAnsi"/>
              </w:rPr>
              <w:t xml:space="preserve">, Dichiarazione del medico richiedente riportante le motivazioni cliniche per le quali viene richiesta una valutazione d’urgenza del caso </w:t>
            </w:r>
          </w:p>
        </w:tc>
        <w:tc>
          <w:tcPr>
            <w:tcW w:w="1408" w:type="dxa"/>
            <w:vAlign w:val="center"/>
          </w:tcPr>
          <w:p w:rsidR="002C7852" w:rsidRDefault="004D0FC9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2006233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C7852">
        <w:tc>
          <w:tcPr>
            <w:tcW w:w="6242" w:type="dxa"/>
          </w:tcPr>
          <w:p w:rsidR="002C7852" w:rsidRDefault="004D0FC9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Altro: _______________________________________________________</w:t>
            </w:r>
          </w:p>
        </w:tc>
        <w:tc>
          <w:tcPr>
            <w:tcW w:w="1408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1465" w:type="dxa"/>
            <w:vAlign w:val="center"/>
          </w:tcPr>
          <w:p w:rsidR="002C7852" w:rsidRDefault="002C7852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2C7852" w:rsidRDefault="00CF215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037509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C9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</w:tbl>
    <w:p w:rsidR="002C7852" w:rsidRDefault="002C7852"/>
    <w:p w:rsidR="002C7852" w:rsidRDefault="002C7852"/>
    <w:p w:rsidR="002C7852" w:rsidRDefault="004D0FC9">
      <w:r>
        <w:rPr>
          <w:i/>
          <w:sz w:val="18"/>
        </w:rPr>
        <w:t>^ si accettano anche altri modelli, il CET propone comunque un modello con i contenuti minimi da riportare nel protocollo</w:t>
      </w:r>
    </w:p>
    <w:sectPr w:rsidR="002C7852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52"/>
    <w:rsid w:val="002C7852"/>
    <w:rsid w:val="004D0FC9"/>
    <w:rsid w:val="00BA7B86"/>
    <w:rsid w:val="00C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A556"/>
  <w15:docId w15:val="{7C4FC524-251E-4331-8474-DEF75657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3C22"/>
    <w:rPr>
      <w:rFonts w:eastAsiaTheme="minorEastAsia"/>
      <w:caps/>
      <w:color w:val="FFFFFF" w:themeColor="background1"/>
      <w:spacing w:val="15"/>
      <w:shd w:val="clear" w:color="auto" w:fill="4472C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paragraph" w:customStyle="1" w:styleId="Default">
    <w:name w:val="Default"/>
    <w:qFormat/>
    <w:rsid w:val="00F33C22"/>
    <w:rPr>
      <w:rFonts w:ascii="Calibri" w:eastAsia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dc:description/>
  <cp:lastModifiedBy>Gioacchino Borruso</cp:lastModifiedBy>
  <cp:revision>3</cp:revision>
  <dcterms:created xsi:type="dcterms:W3CDTF">2024-07-11T12:21:00Z</dcterms:created>
  <dcterms:modified xsi:type="dcterms:W3CDTF">2024-07-11T12:22:00Z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-1347894349</vt:i4>
  </property>
</Properties>
</file>