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18" w:after="0"/>
        <w:rPr/>
      </w:pPr>
      <w:r>
        <w:rPr/>
        <w:t>DICHIARAZIONE</w:t>
      </w:r>
      <w:r>
        <w:rPr>
          <w:rFonts w:ascii="Times New Roman" w:hAnsi="Times New Roman"/>
          <w:spacing w:val="-15"/>
        </w:rPr>
        <w:t xml:space="preserve"> </w:t>
      </w:r>
      <w:r>
        <w:rPr/>
        <w:t>SOSTITUTIVA</w:t>
      </w:r>
      <w:r>
        <w:rPr>
          <w:rFonts w:ascii="Times New Roman" w:hAnsi="Times New Roman"/>
          <w:spacing w:val="-15"/>
        </w:rPr>
        <w:t xml:space="preserve"> </w:t>
      </w:r>
      <w:r>
        <w:rPr/>
        <w:t>DI</w:t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-2"/>
        </w:rPr>
        <w:t>CERTIFICAZIONE</w:t>
      </w:r>
    </w:p>
    <w:p>
      <w:pPr>
        <w:pStyle w:val="Normal"/>
        <w:spacing w:before="253" w:after="0"/>
        <w:ind w:hanging="0" w:left="5" w:right="6"/>
        <w:jc w:val="center"/>
        <w:rPr>
          <w:sz w:val="20"/>
        </w:rPr>
      </w:pPr>
      <w:r>
        <w:rPr>
          <w:sz w:val="20"/>
        </w:rPr>
        <w:t>(Art.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46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D.P.R.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2"/>
          <w:sz w:val="20"/>
        </w:rPr>
        <w:t>445/2000)</w:t>
      </w:r>
    </w:p>
    <w:p>
      <w:pPr>
        <w:pStyle w:val="Normal"/>
        <w:tabs>
          <w:tab w:val="clear" w:pos="720"/>
          <w:tab w:val="left" w:pos="6054" w:leader="none"/>
          <w:tab w:val="left" w:pos="9509" w:leader="none"/>
        </w:tabs>
        <w:spacing w:before="233" w:after="0"/>
        <w:ind w:hanging="0" w:left="140" w:right="0"/>
        <w:jc w:val="left"/>
        <w:rPr>
          <w:rFonts w:ascii="Times New Roman" w:hAnsi="Times New Roman"/>
          <w:sz w:val="16"/>
        </w:rPr>
      </w:pPr>
      <w:r>
        <w:rPr>
          <w:sz w:val="24"/>
        </w:rPr>
        <w:t>Il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sottoscritto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-2"/>
          <w:sz w:val="16"/>
        </w:rPr>
        <w:t>(cognome)</w:t>
      </w:r>
      <w:r>
        <w:rPr>
          <w:rFonts w:ascii="Times New Roman" w:hAnsi="Times New Roman"/>
          <w:sz w:val="16"/>
          <w:u w:val="single"/>
        </w:rPr>
        <w:tab/>
      </w:r>
      <w:r>
        <w:rPr>
          <w:spacing w:val="-2"/>
          <w:sz w:val="16"/>
        </w:rPr>
        <w:t>(nome)</w:t>
      </w:r>
      <w:r>
        <w:rPr>
          <w:rFonts w:ascii="Times New Roman" w:hAnsi="Times New Roman"/>
          <w:sz w:val="16"/>
          <w:u w:val="single"/>
        </w:rPr>
        <w:tab/>
      </w:r>
    </w:p>
    <w:p>
      <w:pPr>
        <w:pStyle w:val="BodyText"/>
        <w:tabs>
          <w:tab w:val="clear" w:pos="720"/>
          <w:tab w:val="left" w:pos="9823" w:leader="none"/>
        </w:tabs>
        <w:spacing w:before="245" w:after="0"/>
        <w:rPr>
          <w:rFonts w:ascii="Times New Roman" w:hAnsi="Times New Roman"/>
        </w:rPr>
      </w:pPr>
      <w:r>
        <w:rPr/>
        <w:t>Codice</w:t>
      </w:r>
      <w:r>
        <w:rPr>
          <w:rFonts w:ascii="Times New Roman" w:hAnsi="Times New Roman"/>
          <w:spacing w:val="-3"/>
        </w:rPr>
        <w:t xml:space="preserve"> </w:t>
      </w:r>
      <w:r>
        <w:rPr/>
        <w:t>fiscale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4452" w:leader="none"/>
          <w:tab w:val="left" w:pos="7338" w:leader="none"/>
          <w:tab w:val="left" w:pos="9830" w:leader="none"/>
        </w:tabs>
        <w:spacing w:before="242" w:after="0"/>
        <w:rPr>
          <w:rFonts w:ascii="Times New Roman" w:hAnsi="Times New Roman"/>
        </w:rPr>
      </w:pPr>
      <w:r>
        <w:rPr/>
        <w:t>nato</w:t>
      </w:r>
      <w:r>
        <w:rPr>
          <w:rFonts w:ascii="Times New Roman" w:hAnsi="Times New Roman"/>
          <w:spacing w:val="-1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prov.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il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7625" w:leader="none"/>
          <w:tab w:val="left" w:pos="9794" w:leader="none"/>
        </w:tabs>
        <w:spacing w:before="245" w:after="0"/>
        <w:rPr>
          <w:rFonts w:ascii="Times New Roman" w:hAnsi="Times New Roman"/>
        </w:rPr>
      </w:pPr>
      <w:r>
        <w:rPr>
          <w:spacing w:val="-2"/>
        </w:rPr>
        <w:t>attualmente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residente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prov.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9794" w:leader="none"/>
        </w:tabs>
        <w:spacing w:before="245" w:after="0"/>
        <w:rPr>
          <w:rFonts w:ascii="Times New Roman" w:hAnsi="Times New Roman"/>
        </w:rPr>
      </w:pPr>
      <w:r>
        <w:rPr/>
        <w:t>indirizzo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2733" w:leader="none"/>
          <w:tab w:val="left" w:pos="9809" w:leader="none"/>
        </w:tabs>
        <w:spacing w:before="242" w:after="0"/>
        <w:rPr>
          <w:rFonts w:ascii="Times New Roman" w:hAnsi="Times New Roman"/>
        </w:rPr>
      </w:pPr>
      <w:r>
        <w:rPr/>
        <w:t>C.A.P.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Indirizzo</w:t>
      </w:r>
      <w:r>
        <w:rPr>
          <w:rFonts w:ascii="Times New Roman" w:hAnsi="Times New Roman"/>
          <w:spacing w:val="-5"/>
        </w:rPr>
        <w:t xml:space="preserve"> </w:t>
      </w:r>
      <w:r>
        <w:rPr/>
        <w:t>e</w:t>
      </w:r>
      <w:r>
        <w:rPr>
          <w:rFonts w:ascii="Times New Roman" w:hAnsi="Times New Roman"/>
          <w:spacing w:val="-7"/>
        </w:rPr>
        <w:t xml:space="preserve"> </w:t>
      </w:r>
      <w:r>
        <w:rPr/>
        <w:t>mail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lineRule="auto" w:line="276" w:before="244" w:after="0"/>
        <w:ind w:firstLine="707" w:left="140" w:right="133"/>
        <w:jc w:val="both"/>
        <w:rPr/>
      </w:pPr>
      <w:r>
        <w:rPr/>
        <w:t>Ai</w:t>
      </w:r>
      <w:r>
        <w:rPr>
          <w:rFonts w:ascii="Times New Roman" w:hAnsi="Times New Roman"/>
        </w:rPr>
        <w:t xml:space="preserve"> </w:t>
      </w:r>
      <w:r>
        <w:rPr/>
        <w:t>sensi</w:t>
      </w:r>
      <w:r>
        <w:rPr>
          <w:rFonts w:ascii="Times New Roman" w:hAnsi="Times New Roman"/>
        </w:rPr>
        <w:t xml:space="preserve"> </w:t>
      </w:r>
      <w:r>
        <w:rPr/>
        <w:t>degli</w:t>
      </w:r>
      <w:r>
        <w:rPr>
          <w:rFonts w:ascii="Times New Roman" w:hAnsi="Times New Roman"/>
        </w:rPr>
        <w:t xml:space="preserve"> </w:t>
      </w:r>
      <w:r>
        <w:rPr/>
        <w:t>artt.</w:t>
      </w:r>
      <w:r>
        <w:rPr>
          <w:rFonts w:ascii="Times New Roman" w:hAnsi="Times New Roman"/>
        </w:rPr>
        <w:t xml:space="preserve"> </w:t>
      </w:r>
      <w:r>
        <w:rPr/>
        <w:t>46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47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D.P.R.</w:t>
      </w:r>
      <w:r>
        <w:rPr>
          <w:rFonts w:ascii="Times New Roman" w:hAnsi="Times New Roman"/>
        </w:rPr>
        <w:t xml:space="preserve"> </w:t>
      </w:r>
      <w:r>
        <w:rPr/>
        <w:t>n°</w:t>
      </w:r>
      <w:r>
        <w:rPr>
          <w:rFonts w:ascii="Times New Roman" w:hAnsi="Times New Roman"/>
        </w:rPr>
        <w:t xml:space="preserve"> </w:t>
      </w:r>
      <w:r>
        <w:rPr/>
        <w:t>445/2000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consapevole</w:t>
      </w:r>
      <w:r>
        <w:rPr>
          <w:rFonts w:ascii="Times New Roman" w:hAnsi="Times New Roman"/>
        </w:rPr>
        <w:t xml:space="preserve"> </w:t>
      </w: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le</w:t>
      </w:r>
      <w:r>
        <w:rPr>
          <w:rFonts w:ascii="Times New Roman" w:hAnsi="Times New Roman"/>
        </w:rPr>
        <w:t xml:space="preserve"> </w:t>
      </w:r>
      <w:r>
        <w:rPr/>
        <w:t>dichiarazioni</w:t>
      </w:r>
      <w:r>
        <w:rPr>
          <w:rFonts w:ascii="Times New Roman" w:hAnsi="Times New Roman"/>
        </w:rPr>
        <w:t xml:space="preserve"> </w:t>
      </w:r>
      <w:r>
        <w:rPr/>
        <w:t>mendaci</w:t>
      </w:r>
      <w:r>
        <w:rPr>
          <w:rFonts w:ascii="Times New Roman" w:hAnsi="Times New Roman"/>
        </w:rPr>
        <w:t xml:space="preserve"> </w:t>
      </w:r>
      <w:r>
        <w:rPr/>
        <w:t>sono</w:t>
      </w:r>
      <w:r>
        <w:rPr>
          <w:rFonts w:ascii="Times New Roman" w:hAnsi="Times New Roman"/>
        </w:rPr>
        <w:t xml:space="preserve"> </w:t>
      </w:r>
      <w:r>
        <w:rPr/>
        <w:t>punite</w:t>
      </w:r>
      <w:r>
        <w:rPr>
          <w:rFonts w:ascii="Times New Roman" w:hAnsi="Times New Roman"/>
        </w:rPr>
        <w:t xml:space="preserve"> </w:t>
      </w:r>
      <w:r>
        <w:rPr/>
        <w:t>ai</w:t>
      </w:r>
      <w:r>
        <w:rPr>
          <w:rFonts w:ascii="Times New Roman" w:hAnsi="Times New Roman"/>
        </w:rPr>
        <w:t xml:space="preserve"> </w:t>
      </w:r>
      <w:r>
        <w:rPr/>
        <w:t>sensi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codice</w:t>
      </w:r>
      <w:r>
        <w:rPr>
          <w:rFonts w:ascii="Times New Roman" w:hAnsi="Times New Roman"/>
        </w:rPr>
        <w:t xml:space="preserve"> </w:t>
      </w:r>
      <w:r>
        <w:rPr/>
        <w:t>penale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</w:rPr>
        <w:t xml:space="preserve"> </w:t>
      </w:r>
      <w:r>
        <w:rPr/>
        <w:t>leggi</w:t>
      </w:r>
      <w:r>
        <w:rPr>
          <w:rFonts w:ascii="Times New Roman" w:hAnsi="Times New Roman"/>
        </w:rPr>
        <w:t xml:space="preserve"> </w:t>
      </w:r>
      <w:r>
        <w:rPr/>
        <w:t>speciali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materia,</w:t>
      </w:r>
      <w:r>
        <w:rPr>
          <w:rFonts w:ascii="Times New Roman" w:hAnsi="Times New Roman"/>
        </w:rPr>
        <w:t xml:space="preserve"> </w:t>
      </w:r>
      <w:r>
        <w:rPr/>
        <w:t>secondo</w:t>
      </w:r>
      <w:r>
        <w:rPr>
          <w:rFonts w:ascii="Times New Roman" w:hAnsi="Times New Roman"/>
        </w:rPr>
        <w:t xml:space="preserve"> </w:t>
      </w:r>
      <w:r>
        <w:rPr/>
        <w:t>le</w:t>
      </w:r>
      <w:r>
        <w:rPr>
          <w:rFonts w:ascii="Times New Roman" w:hAnsi="Times New Roman"/>
        </w:rPr>
        <w:t xml:space="preserve"> </w:t>
      </w:r>
      <w:r>
        <w:rPr/>
        <w:t>disposizioni</w:t>
      </w:r>
      <w:r>
        <w:rPr>
          <w:rFonts w:ascii="Times New Roman" w:hAnsi="Times New Roman"/>
        </w:rPr>
        <w:t xml:space="preserve"> </w:t>
      </w:r>
      <w:r>
        <w:rPr/>
        <w:t>richiamate</w:t>
      </w:r>
      <w:r>
        <w:rPr>
          <w:rFonts w:ascii="Times New Roman" w:hAnsi="Times New Roman"/>
        </w:rPr>
        <w:t xml:space="preserve"> </w:t>
      </w:r>
      <w:r>
        <w:rPr/>
        <w:t>dall’art.</w:t>
      </w:r>
      <w:r>
        <w:rPr>
          <w:rFonts w:ascii="Times New Roman" w:hAnsi="Times New Roman"/>
        </w:rPr>
        <w:t xml:space="preserve"> </w:t>
      </w:r>
      <w:r>
        <w:rPr/>
        <w:t>76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D.P.R.</w:t>
      </w:r>
      <w:r>
        <w:rPr>
          <w:rFonts w:ascii="Times New Roman" w:hAnsi="Times New Roman"/>
        </w:rPr>
        <w:t xml:space="preserve"> </w:t>
      </w:r>
      <w:r>
        <w:rPr/>
        <w:t>n°</w:t>
      </w:r>
      <w:r>
        <w:rPr>
          <w:rFonts w:ascii="Times New Roman" w:hAnsi="Times New Roman"/>
        </w:rPr>
        <w:t xml:space="preserve"> </w:t>
      </w:r>
      <w:r>
        <w:rPr/>
        <w:t>445/2000</w:t>
      </w:r>
    </w:p>
    <w:p>
      <w:pPr>
        <w:pStyle w:val="Normal"/>
        <w:spacing w:before="202" w:after="0"/>
        <w:ind w:hanging="0" w:left="6" w:right="1"/>
        <w:jc w:val="center"/>
        <w:rPr>
          <w:b/>
          <w:sz w:val="24"/>
        </w:rPr>
      </w:pPr>
      <w:r>
        <w:rPr>
          <w:b/>
          <w:sz w:val="24"/>
        </w:rPr>
        <w:t>D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b/>
          <w:sz w:val="24"/>
        </w:rPr>
        <w:t>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b/>
          <w:sz w:val="24"/>
        </w:rPr>
        <w:t>C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b/>
          <w:sz w:val="24"/>
        </w:rPr>
        <w:t>H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b/>
          <w:sz w:val="24"/>
        </w:rPr>
        <w:t>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b/>
          <w:sz w:val="24"/>
        </w:rPr>
        <w:t>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>
      <w:pPr>
        <w:pStyle w:val="BodyText"/>
        <w:spacing w:before="244" w:after="0"/>
        <w:ind w:left="524" w:right="0"/>
        <w:rPr/>
      </w:pPr>
      <w:r>
        <w:rPr/>
        <w:drawing>
          <wp:inline distT="0" distB="0" distL="0" distR="0">
            <wp:extent cx="109855" cy="117475"/>
            <wp:effectExtent l="0" t="0" r="0" b="0"/>
            <wp:docPr id="1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/>
        <w:t>di</w:t>
      </w:r>
      <w:r>
        <w:rPr>
          <w:rFonts w:ascii="Times New Roman" w:hAnsi="Times New Roman"/>
          <w:spacing w:val="-3"/>
        </w:rPr>
        <w:t xml:space="preserve"> </w:t>
      </w:r>
      <w:r>
        <w:rPr/>
        <w:t>e</w:t>
      </w:r>
      <w:r>
        <w:rPr/>
        <w:t>ssere</w:t>
      </w:r>
      <w:r>
        <w:rPr>
          <w:spacing w:val="-3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possesso</w:t>
      </w:r>
      <w:r>
        <w:rPr>
          <w:spacing w:val="-3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requisiti</w:t>
      </w:r>
      <w:r>
        <w:rPr>
          <w:spacing w:val="-6"/>
        </w:rPr>
        <w:t xml:space="preserve"> </w:t>
      </w:r>
      <w:r>
        <w:rPr/>
        <w:t>previsti</w:t>
      </w:r>
      <w:r>
        <w:rPr>
          <w:spacing w:val="-6"/>
        </w:rPr>
        <w:t xml:space="preserve"> </w:t>
      </w:r>
      <w:r>
        <w:rPr/>
        <w:t>dal</w:t>
      </w:r>
      <w:r>
        <w:rPr>
          <w:spacing w:val="-6"/>
        </w:rPr>
        <w:t xml:space="preserve"> </w:t>
      </w:r>
      <w:r>
        <w:rPr/>
        <w:t>comma</w:t>
      </w:r>
      <w:r>
        <w:rPr>
          <w:spacing w:val="-3"/>
        </w:rPr>
        <w:t xml:space="preserve"> </w:t>
      </w:r>
      <w:r>
        <w:rPr/>
        <w:t>1</w:t>
      </w:r>
      <w:r>
        <w:rPr>
          <w:spacing w:val="-5"/>
        </w:rPr>
        <w:t xml:space="preserve"> </w:t>
      </w:r>
      <w:r>
        <w:rPr/>
        <w:t>dell’art.43</w:t>
      </w:r>
      <w:r>
        <w:rPr>
          <w:spacing w:val="-5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L.R.</w:t>
      </w:r>
      <w:r>
        <w:rPr>
          <w:spacing w:val="-4"/>
        </w:rPr>
        <w:t xml:space="preserve"> </w:t>
      </w:r>
      <w:r>
        <w:rPr/>
        <w:t xml:space="preserve">09/2013 </w:t>
      </w:r>
      <w:r>
        <w:rPr/>
        <w:t>come modificato dall’art. 68 L.R. 9/2015 e s.m.i.;</w:t>
      </w:r>
    </w:p>
    <w:p>
      <w:pPr>
        <w:pStyle w:val="BodyText"/>
        <w:tabs>
          <w:tab w:val="clear" w:pos="720"/>
          <w:tab w:val="left" w:pos="9622" w:leader="none"/>
        </w:tabs>
        <w:spacing w:lineRule="exact" w:line="538" w:before="41" w:after="0"/>
        <w:ind w:hanging="324" w:left="848" w:right="135"/>
        <w:rPr>
          <w:rFonts w:ascii="Calibri" w:hAnsi="Calibri"/>
        </w:rPr>
      </w:pPr>
      <w:r>
        <w:rPr/>
        <w:drawing>
          <wp:inline distT="0" distB="0" distL="0" distR="0">
            <wp:extent cx="109855" cy="117475"/>
            <wp:effectExtent l="0" t="0" r="0" b="0"/>
            <wp:docPr id="2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/>
        <w:t xml:space="preserve">di essere utilizzato in qualità di soggetto appartenente al bacino “Ex pip – Emergenza Palermo presso </w:t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rPr/>
        <w:t>Dichiara,</w:t>
      </w:r>
      <w:r>
        <w:rPr>
          <w:spacing w:val="35"/>
        </w:rPr>
        <w:t xml:space="preserve"> </w:t>
      </w:r>
      <w:r>
        <w:rPr/>
        <w:t>inoltre,</w:t>
      </w:r>
      <w:r>
        <w:rPr>
          <w:spacing w:val="36"/>
        </w:rPr>
        <w:t xml:space="preserve"> </w:t>
      </w:r>
      <w:r>
        <w:rPr/>
        <w:t>di</w:t>
      </w:r>
      <w:r>
        <w:rPr>
          <w:spacing w:val="35"/>
        </w:rPr>
        <w:t xml:space="preserve"> </w:t>
      </w:r>
      <w:r>
        <w:rPr/>
        <w:t>essere</w:t>
      </w:r>
      <w:r>
        <w:rPr>
          <w:spacing w:val="36"/>
        </w:rPr>
        <w:t xml:space="preserve"> </w:t>
      </w:r>
      <w:r>
        <w:rPr/>
        <w:t>informato,</w:t>
      </w:r>
      <w:r>
        <w:rPr>
          <w:spacing w:val="36"/>
        </w:rPr>
        <w:t xml:space="preserve"> </w:t>
      </w:r>
      <w:r>
        <w:rPr/>
        <w:t>ai</w:t>
      </w:r>
      <w:r>
        <w:rPr>
          <w:spacing w:val="34"/>
        </w:rPr>
        <w:t xml:space="preserve"> </w:t>
      </w:r>
      <w:r>
        <w:rPr/>
        <w:t>sensi</w:t>
      </w:r>
      <w:r>
        <w:rPr>
          <w:spacing w:val="33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/>
        <w:t>per</w:t>
      </w:r>
      <w:r>
        <w:rPr>
          <w:spacing w:val="36"/>
        </w:rPr>
        <w:t xml:space="preserve"> </w:t>
      </w:r>
      <w:r>
        <w:rPr/>
        <w:t>gli</w:t>
      </w:r>
      <w:r>
        <w:rPr>
          <w:spacing w:val="35"/>
        </w:rPr>
        <w:t xml:space="preserve"> </w:t>
      </w:r>
      <w:r>
        <w:rPr/>
        <w:t>effetti</w:t>
      </w:r>
      <w:r>
        <w:rPr>
          <w:spacing w:val="35"/>
        </w:rPr>
        <w:t xml:space="preserve"> </w:t>
      </w:r>
      <w:r>
        <w:rPr/>
        <w:t>di</w:t>
      </w:r>
      <w:r>
        <w:rPr>
          <w:spacing w:val="35"/>
        </w:rPr>
        <w:t xml:space="preserve"> </w:t>
      </w:r>
      <w:r>
        <w:rPr/>
        <w:t>cui</w:t>
      </w:r>
      <w:r>
        <w:rPr>
          <w:spacing w:val="33"/>
        </w:rPr>
        <w:t xml:space="preserve"> </w:t>
      </w:r>
      <w:r>
        <w:rPr/>
        <w:t>all’art.</w:t>
      </w:r>
      <w:r>
        <w:rPr>
          <w:spacing w:val="34"/>
        </w:rPr>
        <w:t xml:space="preserve"> </w:t>
      </w:r>
      <w:r>
        <w:rPr/>
        <w:t>10</w:t>
      </w:r>
      <w:r>
        <w:rPr>
          <w:spacing w:val="36"/>
        </w:rPr>
        <w:t xml:space="preserve"> </w:t>
      </w:r>
      <w:r>
        <w:rPr/>
        <w:t>della</w:t>
      </w:r>
      <w:r>
        <w:rPr>
          <w:spacing w:val="36"/>
        </w:rPr>
        <w:t xml:space="preserve"> </w:t>
      </w:r>
      <w:r>
        <w:rPr>
          <w:spacing w:val="-5"/>
        </w:rPr>
        <w:t>L.</w:t>
      </w:r>
    </w:p>
    <w:p>
      <w:pPr>
        <w:pStyle w:val="BodyText"/>
        <w:spacing w:lineRule="auto" w:line="276" w:before="1" w:after="0"/>
        <w:ind w:left="500" w:right="0"/>
        <w:rPr>
          <w:rFonts w:ascii="Calibri" w:hAnsi="Calibri"/>
        </w:rPr>
      </w:pPr>
      <w:r>
        <w:rPr/>
        <w:t>675/96,</w:t>
      </w:r>
      <w:r>
        <w:rPr>
          <w:spacing w:val="78"/>
        </w:rPr>
        <w:t xml:space="preserve"> </w:t>
      </w:r>
      <w:r>
        <w:rPr/>
        <w:t>che</w:t>
      </w:r>
      <w:r>
        <w:rPr>
          <w:spacing w:val="79"/>
        </w:rPr>
        <w:t xml:space="preserve"> </w:t>
      </w:r>
      <w:r>
        <w:rPr/>
        <w:t>i</w:t>
      </w:r>
      <w:r>
        <w:rPr>
          <w:spacing w:val="76"/>
        </w:rPr>
        <w:t xml:space="preserve"> </w:t>
      </w:r>
      <w:r>
        <w:rPr/>
        <w:t>dati</w:t>
      </w:r>
      <w:r>
        <w:rPr>
          <w:spacing w:val="76"/>
        </w:rPr>
        <w:t xml:space="preserve"> </w:t>
      </w:r>
      <w:r>
        <w:rPr/>
        <w:t>personali</w:t>
      </w:r>
      <w:r>
        <w:rPr>
          <w:spacing w:val="78"/>
        </w:rPr>
        <w:t xml:space="preserve"> </w:t>
      </w:r>
      <w:r>
        <w:rPr/>
        <w:t>raccolti</w:t>
      </w:r>
      <w:r>
        <w:rPr>
          <w:spacing w:val="78"/>
        </w:rPr>
        <w:t xml:space="preserve"> </w:t>
      </w:r>
      <w:r>
        <w:rPr/>
        <w:t>saranno</w:t>
      </w:r>
      <w:r>
        <w:rPr>
          <w:spacing w:val="76"/>
        </w:rPr>
        <w:t xml:space="preserve"> </w:t>
      </w:r>
      <w:r>
        <w:rPr/>
        <w:t>trattati,</w:t>
      </w:r>
      <w:r>
        <w:rPr>
          <w:spacing w:val="78"/>
        </w:rPr>
        <w:t xml:space="preserve"> </w:t>
      </w:r>
      <w:r>
        <w:rPr/>
        <w:t>anche</w:t>
      </w:r>
      <w:r>
        <w:rPr>
          <w:spacing w:val="79"/>
        </w:rPr>
        <w:t xml:space="preserve"> </w:t>
      </w:r>
      <w:r>
        <w:rPr/>
        <w:t>con</w:t>
      </w:r>
      <w:r>
        <w:rPr>
          <w:spacing w:val="79"/>
        </w:rPr>
        <w:t xml:space="preserve"> </w:t>
      </w:r>
      <w:r>
        <w:rPr/>
        <w:t>strumenti</w:t>
      </w:r>
      <w:r>
        <w:rPr>
          <w:spacing w:val="78"/>
        </w:rPr>
        <w:t xml:space="preserve"> </w:t>
      </w:r>
      <w:r>
        <w:rPr/>
        <w:t>informatici, esclusivamente</w:t>
      </w:r>
      <w:r>
        <w:rPr>
          <w:spacing w:val="-4"/>
        </w:rPr>
        <w:t xml:space="preserve"> </w:t>
      </w:r>
      <w:r>
        <w:rPr/>
        <w:t>nell’ambito</w:t>
      </w:r>
      <w:r>
        <w:rPr>
          <w:spacing w:val="-4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procedimento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1"/>
        </w:rPr>
        <w:t xml:space="preserve"> </w:t>
      </w:r>
      <w:r>
        <w:rPr/>
        <w:t>quale</w:t>
      </w:r>
      <w:r>
        <w:rPr>
          <w:spacing w:val="-4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presente</w:t>
      </w:r>
      <w:r>
        <w:rPr>
          <w:spacing w:val="-4"/>
        </w:rPr>
        <w:t xml:space="preserve"> </w:t>
      </w:r>
      <w:r>
        <w:rPr/>
        <w:t>dichiarazione</w:t>
      </w:r>
      <w:r>
        <w:rPr>
          <w:spacing w:val="-2"/>
        </w:rPr>
        <w:t xml:space="preserve"> </w:t>
      </w:r>
      <w:r>
        <w:rPr/>
        <w:t>viene</w:t>
      </w:r>
      <w:r>
        <w:rPr>
          <w:spacing w:val="-4"/>
        </w:rPr>
        <w:t xml:space="preserve"> </w:t>
      </w:r>
      <w:r>
        <w:rPr/>
        <w:t>resa.</w:t>
      </w:r>
    </w:p>
    <w:p>
      <w:pPr>
        <w:pStyle w:val="BodyText"/>
        <w:spacing w:before="200" w:after="0"/>
        <w:ind w:left="488" w:right="0"/>
        <w:rPr>
          <w:rFonts w:ascii="Calibri" w:hAnsi="Calibri"/>
        </w:rPr>
      </w:pPr>
      <w:r>
        <w:rPr/>
        <w:t>Si</w:t>
      </w:r>
      <w:r>
        <w:rPr>
          <w:spacing w:val="-7"/>
        </w:rPr>
        <w:t xml:space="preserve"> </w:t>
      </w:r>
      <w:r>
        <w:rPr>
          <w:spacing w:val="-2"/>
        </w:rPr>
        <w:t>allega:</w:t>
      </w:r>
    </w:p>
    <w:p>
      <w:pPr>
        <w:pStyle w:val="BodyText"/>
        <w:tabs>
          <w:tab w:val="clear" w:pos="720"/>
          <w:tab w:val="left" w:pos="848" w:leader="none"/>
        </w:tabs>
        <w:spacing w:before="242" w:after="0"/>
        <w:ind w:left="452" w:right="0"/>
        <w:rPr>
          <w:rFonts w:ascii="Calibri" w:hAnsi="Calibri"/>
        </w:rPr>
      </w:pPr>
      <w:r>
        <w:rPr/>
        <w:drawing>
          <wp:inline distT="0" distB="0" distL="0" distR="0">
            <wp:extent cx="109855" cy="117475"/>
            <wp:effectExtent l="0" t="0" r="0" b="0"/>
            <wp:docPr id="3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t>Modello</w:t>
      </w:r>
      <w:r>
        <w:rPr>
          <w:spacing w:val="-14"/>
        </w:rPr>
        <w:t xml:space="preserve"> </w:t>
      </w:r>
      <w:r>
        <w:rPr/>
        <w:t>ISEE</w:t>
      </w:r>
      <w:r>
        <w:rPr>
          <w:spacing w:val="-15"/>
        </w:rPr>
        <w:t xml:space="preserve"> 2025 in corso di validità</w:t>
      </w:r>
      <w:r>
        <w:rPr>
          <w:spacing w:val="-2"/>
        </w:rPr>
        <w:t>;</w:t>
      </w:r>
    </w:p>
    <w:p>
      <w:pPr>
        <w:pStyle w:val="BodyText"/>
        <w:tabs>
          <w:tab w:val="clear" w:pos="720"/>
          <w:tab w:val="left" w:pos="848" w:leader="none"/>
        </w:tabs>
        <w:spacing w:lineRule="auto" w:line="276" w:before="245" w:after="0"/>
        <w:ind w:hanging="396" w:left="848" w:right="135"/>
        <w:rPr>
          <w:rFonts w:ascii="Calibri" w:hAnsi="Calibri"/>
        </w:rPr>
      </w:pPr>
      <w:r>
        <w:rPr/>
        <w:drawing>
          <wp:inline distT="0" distB="0" distL="0" distR="0">
            <wp:extent cx="109855" cy="116205"/>
            <wp:effectExtent l="0" t="0" r="0" b="0"/>
            <wp:docPr id="4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t>Autocertificazione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reddito</w:t>
      </w:r>
      <w:r>
        <w:rPr>
          <w:spacing w:val="-3"/>
        </w:rPr>
        <w:t xml:space="preserve"> </w:t>
      </w:r>
      <w:r>
        <w:rPr/>
        <w:t>individuale,</w:t>
      </w:r>
      <w:r>
        <w:rPr>
          <w:spacing w:val="-3"/>
        </w:rPr>
        <w:t xml:space="preserve"> </w:t>
      </w:r>
      <w:r>
        <w:rPr/>
        <w:t>percepito</w:t>
      </w:r>
      <w:r>
        <w:rPr>
          <w:spacing w:val="-3"/>
        </w:rPr>
        <w:t xml:space="preserve"> </w:t>
      </w:r>
      <w:r>
        <w:rPr/>
        <w:t>nell’anno</w:t>
      </w:r>
      <w:r>
        <w:rPr>
          <w:spacing w:val="-3"/>
        </w:rPr>
        <w:t xml:space="preserve"> </w:t>
      </w:r>
      <w:r>
        <w:rPr/>
        <w:t>precedente,</w:t>
      </w:r>
      <w:r>
        <w:rPr>
          <w:spacing w:val="-3"/>
        </w:rPr>
        <w:t xml:space="preserve"> </w:t>
      </w:r>
      <w:r>
        <w:rPr/>
        <w:t>nel</w:t>
      </w:r>
      <w:r>
        <w:rPr>
          <w:spacing w:val="-3"/>
        </w:rPr>
        <w:t xml:space="preserve"> </w:t>
      </w:r>
      <w:r>
        <w:rPr/>
        <w:t>caso</w:t>
      </w:r>
      <w:r>
        <w:rPr>
          <w:spacing w:val="-3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cui</w:t>
      </w:r>
      <w:r>
        <w:rPr>
          <w:spacing w:val="-3"/>
        </w:rPr>
        <w:t xml:space="preserve"> </w:t>
      </w:r>
      <w:r>
        <w:rPr/>
        <w:t>il reddito ISEE sia superiore a 20 mila euro;</w:t>
      </w:r>
    </w:p>
    <w:p>
      <w:pPr>
        <w:pStyle w:val="BodyText"/>
        <w:tabs>
          <w:tab w:val="clear" w:pos="720"/>
          <w:tab w:val="left" w:pos="848" w:leader="none"/>
        </w:tabs>
        <w:spacing w:before="200" w:after="0"/>
        <w:ind w:left="452" w:right="0"/>
        <w:rPr>
          <w:rFonts w:ascii="Calibri" w:hAnsi="Calibri"/>
        </w:rPr>
      </w:pPr>
      <w:r>
        <w:rPr/>
        <w:drawing>
          <wp:inline distT="0" distB="0" distL="0" distR="0">
            <wp:extent cx="109855" cy="116205"/>
            <wp:effectExtent l="0" t="0" r="0" b="0"/>
            <wp:docPr id="5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/>
        <w:t>Copia</w:t>
      </w:r>
      <w:r>
        <w:rPr>
          <w:spacing w:val="-15"/>
        </w:rPr>
        <w:t xml:space="preserve"> </w:t>
      </w:r>
      <w:r>
        <w:rPr/>
        <w:t>fotostatica del</w:t>
      </w:r>
      <w:r>
        <w:rPr>
          <w:spacing w:val="-15"/>
        </w:rPr>
        <w:t xml:space="preserve"> </w:t>
      </w:r>
      <w:r>
        <w:rPr/>
        <w:t>documento</w:t>
      </w:r>
      <w:r>
        <w:rPr>
          <w:spacing w:val="-15"/>
        </w:rPr>
        <w:t xml:space="preserve"> </w:t>
      </w:r>
      <w:r>
        <w:rPr/>
        <w:t>di</w:t>
      </w:r>
      <w:r>
        <w:rPr>
          <w:spacing w:val="-15"/>
        </w:rPr>
        <w:t xml:space="preserve"> </w:t>
      </w:r>
      <w:r>
        <w:rPr>
          <w:spacing w:val="-2"/>
        </w:rPr>
        <w:t>identità.</w:t>
      </w:r>
    </w:p>
    <w:p>
      <w:pPr>
        <w:pStyle w:val="BodyText"/>
        <w:ind w:left="0" w:right="0"/>
        <w:rPr>
          <w:rFonts w:ascii="Calibri" w:hAnsi="Calibri"/>
        </w:rPr>
      </w:pPr>
      <w:r>
        <w:rPr/>
      </w:r>
    </w:p>
    <w:p>
      <w:pPr>
        <w:pStyle w:val="BodyText"/>
        <w:spacing w:before="83" w:after="0"/>
        <w:ind w:left="0" w:right="0"/>
        <w:rPr/>
      </w:pPr>
      <w:r>
        <w:rPr/>
      </w:r>
    </w:p>
    <w:p>
      <w:pPr>
        <w:pStyle w:val="BodyText"/>
        <w:tabs>
          <w:tab w:val="clear" w:pos="720"/>
          <w:tab w:val="left" w:pos="4257" w:leader="none"/>
        </w:tabs>
        <w:rPr>
          <w:rFonts w:ascii="Times New Roman" w:hAnsi="Times New Roman"/>
        </w:rPr>
      </w:pPr>
      <w:r>
        <w:rPr/>
        <w:t>Luogo</w:t>
      </w:r>
      <w:r>
        <w:rPr>
          <w:rFonts w:ascii="Times New Roman" w:hAnsi="Times New Roman"/>
          <w:spacing w:val="-4"/>
        </w:rPr>
        <w:t xml:space="preserve"> </w:t>
      </w:r>
      <w:r>
        <w:rPr/>
        <w:t>e</w:t>
      </w:r>
      <w:r>
        <w:rPr>
          <w:rFonts w:ascii="Times New Roman" w:hAnsi="Times New Roman"/>
          <w:spacing w:val="-6"/>
        </w:rPr>
        <w:t xml:space="preserve"> </w:t>
      </w:r>
      <w:r>
        <w:rPr/>
        <w:t>data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ind w:left="0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28" w:after="0"/>
        <w:ind w:left="0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0" w:right="1201"/>
        <w:jc w:val="right"/>
        <w:rPr/>
      </w:pPr>
      <w:r>
        <w:rPr/>
        <w:t>Il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dichiarante</w:t>
      </w:r>
    </w:p>
    <w:sectPr>
      <w:footerReference w:type="even" r:id="rId7"/>
      <w:footerReference w:type="default" r:id="rId8"/>
      <w:footerReference w:type="first" r:id="rId9"/>
      <w:type w:val="nextPage"/>
      <w:pgSz w:w="11906" w:h="16838"/>
      <w:pgMar w:left="992" w:right="992" w:gutter="0" w:header="0" w:top="1400" w:footer="1046" w:bottom="12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3810" distL="5080" distR="5080" simplePos="0" locked="0" layoutInCell="0" allowOverlap="1" relativeHeight="7">
              <wp:simplePos x="0" y="0"/>
              <wp:positionH relativeFrom="page">
                <wp:posOffset>4866005</wp:posOffset>
              </wp:positionH>
              <wp:positionV relativeFrom="page">
                <wp:posOffset>9906635</wp:posOffset>
              </wp:positionV>
              <wp:extent cx="1974850" cy="1270"/>
              <wp:effectExtent l="5080" t="5080" r="5080" b="381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4960" cy="1440"/>
                      </a:xfrm>
                      <a:custGeom>
                        <a:avLst/>
                        <a:gdLst>
                          <a:gd name="textAreaLeft" fmla="*/ 0 w 1119600"/>
                          <a:gd name="textAreaRight" fmla="*/ 1120320 w 1119600"/>
                          <a:gd name="textAreaTop" fmla="*/ 0 h 720"/>
                          <a:gd name="textAreaBottom" fmla="*/ 1440 h 720"/>
                        </a:gdLst>
                        <a:ahLst/>
                        <a:rect l="textAreaLeft" t="textAreaTop" r="textAreaRight" b="textAreaBottom"/>
                        <a:pathLst>
                          <a:path w="1974850" h="0">
                            <a:moveTo>
                              <a:pt x="0" y="0"/>
                            </a:moveTo>
                            <a:lnTo>
                              <a:pt x="1974579" y="0"/>
                            </a:lnTo>
                          </a:path>
                        </a:pathLst>
                      </a:custGeom>
                      <a:noFill/>
                      <a:ln w="99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3810" distL="5080" distR="5080" simplePos="0" locked="0" layoutInCell="0" allowOverlap="1" relativeHeight="7">
              <wp:simplePos x="0" y="0"/>
              <wp:positionH relativeFrom="page">
                <wp:posOffset>4866005</wp:posOffset>
              </wp:positionH>
              <wp:positionV relativeFrom="page">
                <wp:posOffset>9906635</wp:posOffset>
              </wp:positionV>
              <wp:extent cx="1974850" cy="1270"/>
              <wp:effectExtent l="5080" t="5080" r="5080" b="3810"/>
              <wp:wrapNone/>
              <wp:docPr id="7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4960" cy="1440"/>
                      </a:xfrm>
                      <a:custGeom>
                        <a:avLst/>
                        <a:gdLst>
                          <a:gd name="textAreaLeft" fmla="*/ 0 w 1119600"/>
                          <a:gd name="textAreaRight" fmla="*/ 1120320 w 1119600"/>
                          <a:gd name="textAreaTop" fmla="*/ 0 h 720"/>
                          <a:gd name="textAreaBottom" fmla="*/ 1440 h 720"/>
                        </a:gdLst>
                        <a:ahLst/>
                        <a:rect l="textAreaLeft" t="textAreaTop" r="textAreaRight" b="textAreaBottom"/>
                        <a:pathLst>
                          <a:path w="1974850" h="0">
                            <a:moveTo>
                              <a:pt x="0" y="0"/>
                            </a:moveTo>
                            <a:lnTo>
                              <a:pt x="1974579" y="0"/>
                            </a:lnTo>
                          </a:path>
                        </a:pathLst>
                      </a:custGeom>
                      <a:noFill/>
                      <a:ln w="99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40"/>
    </w:pPr>
    <w:rPr>
      <w:rFonts w:ascii="Calibri" w:hAnsi="Calibri" w:eastAsia="Calibri" w:cs="Calibri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18" w:after="0"/>
      <w:ind w:left="5" w:right="2"/>
      <w:jc w:val="center"/>
    </w:pPr>
    <w:rPr>
      <w:rFonts w:ascii="Calibri" w:hAnsi="Calibri" w:eastAsia="Calibri" w:cs="Calibri"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LibreOffice/24.8.2.1$Windows_X86_64 LibreOffice_project/0f794b6e29741098670a3b95d60478a65d05ef13</Application>
  <AppVersion>15.0000</AppVersion>
  <Pages>1</Pages>
  <Words>195</Words>
  <Characters>1045</Characters>
  <CharactersWithSpaces>1245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2025-04-04T11:49:41Z</dcterms:created>
  <dc:creator>cucchiara</dc:creator>
  <dc:description/>
  <dc:language>it-IT</dc:language>
  <cp:lastModifiedBy/>
  <dcterms:modified xsi:type="dcterms:W3CDTF">2025-04-04T13:54:00Z</dcterms:modified>
  <cp:revision>2</cp:revision>
  <dc:subject/>
  <dc:title>dichiarazione sostitutiva pip.odt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2025-04-04T00:00:00Z</vt:filetime>
  </property>
  <property fmtid="{D5CDD505-2E9C-101B-9397-08002B2CF9AE}" pid="5" name="Producer">
    <vt:lpwstr>GPL Ghostscript 9.04</vt:lpwstr>
  </property>
</Properties>
</file>