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C08" w:rsidRDefault="00201C08" w:rsidP="00201C08">
      <w:pPr>
        <w:pStyle w:val="CM6"/>
        <w:spacing w:after="460" w:line="231" w:lineRule="atLeast"/>
        <w:ind w:firstLine="472"/>
        <w:jc w:val="both"/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DICHIARAZIONE DI INSUSSISTENZA DI </w:t>
      </w:r>
      <w:proofErr w:type="gram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CAUSA  DI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INCONFERIBILITÀ ED INCOMPATIBILITA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’ ai sensi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08.04.2013, n. 39 e successive modifiche - Disposizioni in materia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incompatibilità di incarichi presso le pubbliche amministrazioni e presso gli enti privati in controllo pubblico, a norma dell’art. 1, commi 49 e 50, della legge 6 novembre 2012, n. 190 </w:t>
      </w:r>
    </w:p>
    <w:p w:rsidR="00201C08" w:rsidRDefault="00201C08" w:rsidP="00201C08">
      <w:pPr>
        <w:pStyle w:val="CM1"/>
        <w:jc w:val="center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DICHIARAZIONE SOSTITUTIVA DELL’ATTO DI NOTORIETA’ </w:t>
      </w:r>
    </w:p>
    <w:p w:rsidR="00201C08" w:rsidRDefault="00201C08" w:rsidP="00201C08">
      <w:pPr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>(Artt. 46 e 47, D.P.R. n. 445/2000)</w:t>
      </w:r>
    </w:p>
    <w:p w:rsidR="00201C08" w:rsidRDefault="00201C08" w:rsidP="00201C08">
      <w:pPr>
        <w:jc w:val="center"/>
        <w:rPr>
          <w:b/>
          <w:bCs/>
          <w:sz w:val="22"/>
        </w:rPr>
      </w:pPr>
    </w:p>
    <w:p w:rsidR="00201C08" w:rsidRDefault="00201C08" w:rsidP="00201C08">
      <w:pPr>
        <w:pStyle w:val="CM6"/>
        <w:widowControl w:val="0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Il/La sottoscritto/a __________________________________nato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a________________________Il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_____________ </w:t>
      </w:r>
    </w:p>
    <w:p w:rsidR="00201C08" w:rsidRDefault="00201C08" w:rsidP="00201C08">
      <w:pPr>
        <w:pStyle w:val="CM6"/>
        <w:spacing w:line="360" w:lineRule="auto"/>
        <w:ind w:firstLine="21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codice fiscale _________________________ indirizzo di posta elettronica/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p.e.c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.___________________________</w:t>
      </w:r>
    </w:p>
    <w:p w:rsidR="00201C08" w:rsidRDefault="00201C08" w:rsidP="00201C08">
      <w:pPr>
        <w:pStyle w:val="CM6"/>
        <w:spacing w:line="360" w:lineRule="auto"/>
        <w:jc w:val="both"/>
        <w:rPr>
          <w:rStyle w:val="FontStyle23"/>
          <w:rFonts w:ascii="Arial" w:eastAsia="Arial" w:hAnsi="Arial" w:cs="Arial"/>
          <w:color w:val="000000"/>
          <w:sz w:val="20"/>
          <w:szCs w:val="20"/>
        </w:rPr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con riferimento all'incarico di _____________________________________________________________________   </w:t>
      </w:r>
    </w:p>
    <w:p w:rsidR="00201C08" w:rsidRDefault="00201C08" w:rsidP="00201C08">
      <w:pPr>
        <w:pStyle w:val="CM6"/>
        <w:spacing w:line="360" w:lineRule="auto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- consapevole che a sensi dell'art. 76 del D.P.R. 445 del 28.12.2000, rilasciare dichiarazioni mendaci, formare atti falsi o farne uso nei casi previsti dal medesimo decreto costituisce condotta punibile ai sensi del codice penale e delle leggi speciali in materia;</w:t>
      </w:r>
    </w:p>
    <w:p w:rsidR="00201C08" w:rsidRDefault="00201C08" w:rsidP="00201C08">
      <w:pPr>
        <w:pStyle w:val="CM6"/>
        <w:spacing w:line="231" w:lineRule="atLeast"/>
        <w:jc w:val="both"/>
      </w:pPr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-  consapevole delle conseguenze di cui all'art. 20, comma 5, del </w:t>
      </w:r>
      <w:proofErr w:type="spellStart"/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Style w:val="FontStyle23"/>
          <w:rFonts w:ascii="Arial" w:eastAsia="Arial" w:hAnsi="Arial" w:cs="Arial"/>
          <w:color w:val="000000"/>
          <w:sz w:val="20"/>
          <w:szCs w:val="20"/>
        </w:rPr>
        <w:t xml:space="preserve"> n. 39/2013, in caso di dichiarazioni mendaci</w:t>
      </w:r>
    </w:p>
    <w:p w:rsidR="00201C08" w:rsidRDefault="00201C08" w:rsidP="00201C08">
      <w:pPr>
        <w:pStyle w:val="Default"/>
        <w:spacing w:line="231" w:lineRule="atLeast"/>
        <w:jc w:val="both"/>
      </w:pPr>
    </w:p>
    <w:p w:rsidR="00201C08" w:rsidRDefault="00201C08" w:rsidP="00201C08">
      <w:pPr>
        <w:pStyle w:val="CM6"/>
        <w:spacing w:after="460"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D I C H I A R A</w:t>
      </w:r>
    </w:p>
    <w:p w:rsidR="00201C08" w:rsidRDefault="00201C08" w:rsidP="00201C08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in alcuna delle situazioni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e/o incompatibilità previste dal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8 aprile 2013, n.39, di cui ho preso visione.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</w:t>
      </w:r>
    </w:p>
    <w:p w:rsidR="00201C08" w:rsidRDefault="00201C08" w:rsidP="00201C08">
      <w:pPr>
        <w:pStyle w:val="CM6"/>
        <w:spacing w:line="360" w:lineRule="auto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In particolare,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ai fini delle cause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  <w:u w:val="single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dichiara:</w:t>
      </w:r>
    </w:p>
    <w:p w:rsidR="00201C08" w:rsidRDefault="00201C08" w:rsidP="00201C08">
      <w:pPr>
        <w:pStyle w:val="CM6"/>
        <w:spacing w:line="200" w:lineRule="atLeast"/>
        <w:ind w:left="543" w:hanging="543"/>
        <w:jc w:val="both"/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Segoe UI Light" w:eastAsia="Segoe UI Light" w:hAnsi="Segoe UI Light" w:cs="Segoe UI Light"/>
          <w:color w:val="000000"/>
          <w:sz w:val="28"/>
          <w:szCs w:val="28"/>
        </w:rPr>
        <w:t>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avere riportato condanna, anche con sentenza non passata in giudicato, per uno dei reati previsti dal         capo I del titolo II del libro secondo del codice penale (art. 3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39/2013);</w:t>
      </w:r>
    </w:p>
    <w:p w:rsidR="00201C08" w:rsidRDefault="00201C08" w:rsidP="00201C08">
      <w:pPr>
        <w:pStyle w:val="CM6"/>
        <w:spacing w:line="200" w:lineRule="atLeast"/>
        <w:ind w:left="553" w:hanging="543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Segoe UI Light" w:eastAsia="Segoe UI Light" w:hAnsi="Segoe UI Light" w:cs="Segoe UI Light"/>
          <w:color w:val="000000"/>
          <w:sz w:val="28"/>
          <w:szCs w:val="28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di cui all'art. 4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Ai fini delle cause di incompatibilità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dichiara: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trovarsi nelle cause di incompatibilità di cui all'art.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9  del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incompatibilità di cui all'art. 11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di non trovarsi nelle cause di incompatibilità di cui all'art.12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39/2013;</w:t>
      </w:r>
    </w:p>
    <w:p w:rsidR="00201C08" w:rsidRDefault="00201C08" w:rsidP="00201C08">
      <w:pPr>
        <w:pStyle w:val="CM6"/>
        <w:spacing w:line="200" w:lineRule="atLeast"/>
        <w:jc w:val="both"/>
      </w:pPr>
      <w:r>
        <w:rPr>
          <w:rFonts w:ascii="Segoe UI Light" w:eastAsia="Segoe UI Light" w:hAnsi="Segoe UI Light" w:cs="Segoe UI Light"/>
          <w:color w:val="000000"/>
          <w:sz w:val="28"/>
          <w:szCs w:val="28"/>
        </w:rPr>
        <w:t xml:space="preserve"> □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di non trovarsi nelle cause di incompatibilità di cui all'art.13, comma 2 e comma 3,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39/2013.</w:t>
      </w:r>
    </w:p>
    <w:p w:rsidR="00201C08" w:rsidRDefault="00201C08" w:rsidP="00201C08">
      <w:pPr>
        <w:pStyle w:val="Default"/>
        <w:spacing w:line="200" w:lineRule="atLeast"/>
        <w:jc w:val="both"/>
        <w:rPr>
          <w:sz w:val="20"/>
          <w:szCs w:val="20"/>
        </w:rPr>
      </w:pPr>
    </w:p>
    <w:p w:rsidR="00201C08" w:rsidRDefault="00201C08" w:rsidP="00201C08">
      <w:pPr>
        <w:pStyle w:val="CM6"/>
        <w:spacing w:line="200" w:lineRule="atLeast"/>
        <w:ind w:firstLine="472"/>
        <w:jc w:val="both"/>
        <w:rPr>
          <w:rFonts w:ascii="Arial" w:eastAsia="Arial" w:hAnsi="Arial" w:cs="Arial"/>
          <w:color w:val="000000"/>
          <w:sz w:val="18"/>
          <w:szCs w:val="20"/>
        </w:rPr>
      </w:pP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</w:r>
      <w:r w:rsidRPr="00E9763C">
        <w:rPr>
          <w:rFonts w:ascii="Arial" w:eastAsia="Arial" w:hAnsi="Arial" w:cs="Arial"/>
          <w:color w:val="000000"/>
          <w:sz w:val="18"/>
          <w:szCs w:val="20"/>
        </w:rPr>
        <w:tab/>
        <w:t xml:space="preserve">         SI IMPEGNA</w:t>
      </w:r>
    </w:p>
    <w:p w:rsidR="00201C08" w:rsidRPr="00E9763C" w:rsidRDefault="00201C08" w:rsidP="00201C08">
      <w:pPr>
        <w:pStyle w:val="Default"/>
      </w:pPr>
    </w:p>
    <w:p w:rsidR="00201C08" w:rsidRDefault="00201C08" w:rsidP="00201C08">
      <w:pPr>
        <w:pStyle w:val="CM6"/>
        <w:spacing w:line="360" w:lineRule="auto"/>
        <w:ind w:firstLine="4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E9763C">
        <w:rPr>
          <w:rFonts w:ascii="Arial" w:eastAsia="Arial" w:hAnsi="Arial" w:cs="Arial"/>
          <w:color w:val="000000"/>
          <w:sz w:val="18"/>
          <w:szCs w:val="20"/>
        </w:rPr>
        <w:t xml:space="preserve">ai sensi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dell'art. 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39/2013, a rendere dichiarazione, con cadenza annuale, sulla insussistenza delle cause di incompatibilità previste dal citato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decreto  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a comunicare tempestivamente eventuali variazioni del contenuto della presente rendendo se del caso una nuova dichiarazione sostitutiva. </w:t>
      </w:r>
    </w:p>
    <w:p w:rsidR="00201C08" w:rsidRPr="00E9763C" w:rsidRDefault="00201C08" w:rsidP="00201C08">
      <w:pPr>
        <w:pStyle w:val="Default"/>
      </w:pP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___________________                                                                  ______________________________</w:t>
      </w: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Luogo e data                                                                                            IL DICHIARANTE</w:t>
      </w:r>
    </w:p>
    <w:p w:rsidR="00201C08" w:rsidRDefault="00201C08" w:rsidP="00201C08">
      <w:pPr>
        <w:pStyle w:val="Default"/>
        <w:widowControl w:val="0"/>
        <w:spacing w:line="200" w:lineRule="atLeast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(</w:t>
      </w:r>
      <w:r>
        <w:rPr>
          <w:sz w:val="18"/>
          <w:szCs w:val="18"/>
        </w:rPr>
        <w:t>Firma leggibile per esteso)</w:t>
      </w:r>
    </w:p>
    <w:p w:rsidR="00201C08" w:rsidRDefault="00201C08" w:rsidP="00201C08">
      <w:pPr>
        <w:pStyle w:val="CM6"/>
        <w:widowControl w:val="0"/>
        <w:spacing w:line="200" w:lineRule="atLeast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201C08" w:rsidRDefault="00201C08" w:rsidP="00201C08">
      <w:pPr>
        <w:spacing w:line="200" w:lineRule="atLeast"/>
        <w:ind w:left="4956" w:firstLine="708"/>
        <w:jc w:val="both"/>
        <w:rPr>
          <w:rFonts w:ascii="Arial" w:eastAsia="Arial" w:hAnsi="Arial" w:cs="Arial"/>
          <w:color w:val="000000"/>
          <w:kern w:val="2"/>
          <w:sz w:val="20"/>
          <w:szCs w:val="20"/>
        </w:rPr>
      </w:pPr>
    </w:p>
    <w:p w:rsidR="00201C08" w:rsidRDefault="00201C08" w:rsidP="00201C08">
      <w:pPr>
        <w:pStyle w:val="CM6"/>
        <w:widowControl w:val="0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18"/>
          <w:szCs w:val="18"/>
        </w:rPr>
        <w:t>Autorizzo il trattamento dei miei dati personali ai sensi del Dlgs. 196 del 30 giugno 2003 e del Regolamento UE 2016/679.</w:t>
      </w: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                                                                  ______________________________</w:t>
      </w:r>
    </w:p>
    <w:p w:rsidR="00201C08" w:rsidRDefault="00201C08" w:rsidP="00201C08">
      <w:pPr>
        <w:pStyle w:val="CM6"/>
        <w:widowControl w:val="0"/>
        <w:spacing w:line="200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Luogo e data                                                                                         IL DICHIARANTE</w:t>
      </w:r>
    </w:p>
    <w:p w:rsidR="00201C08" w:rsidRDefault="00201C08" w:rsidP="00201C08">
      <w:pPr>
        <w:pStyle w:val="CM6"/>
        <w:spacing w:after="460" w:line="200" w:lineRule="atLeast"/>
        <w:ind w:firstLine="472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(</w:t>
      </w:r>
      <w:r>
        <w:rPr>
          <w:rFonts w:ascii="Arial" w:eastAsia="Arial" w:hAnsi="Arial" w:cs="Arial"/>
          <w:color w:val="000000"/>
          <w:sz w:val="18"/>
          <w:szCs w:val="18"/>
        </w:rPr>
        <w:t>Firma leggibile per esteso)</w:t>
      </w:r>
    </w:p>
    <w:p w:rsidR="00201C08" w:rsidRDefault="00201C08" w:rsidP="00201C08">
      <w:pPr>
        <w:pStyle w:val="Rientrocorpodeltesto"/>
        <w:spacing w:line="200" w:lineRule="atLeast"/>
        <w:ind w:left="0"/>
      </w:pP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</w:p>
    <w:p w:rsidR="00201C08" w:rsidRDefault="00201C08" w:rsidP="00201C08">
      <w:pPr>
        <w:pStyle w:val="Rientrocorpodeltesto"/>
        <w:spacing w:line="200" w:lineRule="atLeast"/>
        <w:ind w:left="0"/>
      </w:pPr>
      <w:r>
        <w:rPr>
          <w:rFonts w:ascii="Arial" w:eastAsia="Arial" w:hAnsi="Arial" w:cs="Arial"/>
          <w:color w:val="000000"/>
          <w:kern w:val="2"/>
          <w:sz w:val="20"/>
          <w:szCs w:val="20"/>
        </w:rPr>
        <w:lastRenderedPageBreak/>
        <w:t xml:space="preserve">Ai sensi dell'art. 38 del D.P.R 445/2000 e </w:t>
      </w:r>
      <w:proofErr w:type="spellStart"/>
      <w:r>
        <w:rPr>
          <w:rFonts w:ascii="Arial" w:eastAsia="Arial" w:hAnsi="Arial" w:cs="Arial"/>
          <w:color w:val="000000"/>
          <w:kern w:val="2"/>
          <w:sz w:val="20"/>
          <w:szCs w:val="20"/>
        </w:rPr>
        <w:t>s.m.i.</w:t>
      </w:r>
      <w:proofErr w:type="spellEnd"/>
      <w:r>
        <w:rPr>
          <w:rFonts w:ascii="Arial" w:eastAsia="Arial" w:hAnsi="Arial" w:cs="Arial"/>
          <w:color w:val="000000"/>
          <w:kern w:val="2"/>
          <w:sz w:val="20"/>
          <w:szCs w:val="20"/>
        </w:rPr>
        <w:t>, la presente dichiarazione è sottoscritta dall'interessato in presenza del dipendente addetto ovvero sottoscritta ed inviata unitamente alla fotocopia firmata – non autenticata – di un documento d'identità del dichiarante all'ufficio competente.</w:t>
      </w:r>
    </w:p>
    <w:p w:rsidR="00201C08" w:rsidRDefault="00201C08" w:rsidP="00201C08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Ai sensi dell'art. 20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39/2013, la presente dichiarazione sarà pubblicata sul sito istituzionale della Regione.</w:t>
      </w:r>
    </w:p>
    <w:p w:rsidR="00201C08" w:rsidRDefault="00201C08" w:rsidP="00201C08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Il trattamento dei dati riportati avverrà nel rispetto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n. 196/2003 “Codice in materia di protezione dei dati personali” e successive modifiche e del Regolamento UE 2016/679.</w:t>
      </w:r>
    </w:p>
    <w:p w:rsidR="00201C08" w:rsidRDefault="00201C08" w:rsidP="00201C08">
      <w:pPr>
        <w:pStyle w:val="Default"/>
        <w:spacing w:line="231" w:lineRule="atLeast"/>
        <w:jc w:val="both"/>
        <w:rPr>
          <w:sz w:val="20"/>
          <w:szCs w:val="20"/>
        </w:rPr>
      </w:pPr>
    </w:p>
    <w:p w:rsidR="00201C08" w:rsidRDefault="00201C08" w:rsidP="00201C08">
      <w:pPr>
        <w:pStyle w:val="CM6"/>
        <w:spacing w:line="231" w:lineRule="atLeast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>I dati forniti saranno trattati secondo le vigenti disposizioni di legge per le sole finalità del procedimento per il quale sono richiesti ed utilizzati esclusivamente per tali scopi.</w:t>
      </w:r>
    </w:p>
    <w:p w:rsidR="00201C08" w:rsidRDefault="00201C08" w:rsidP="00201C08">
      <w:pPr>
        <w:pStyle w:val="CM6"/>
        <w:spacing w:after="460" w:line="231" w:lineRule="atLeast"/>
        <w:ind w:firstLine="47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201C08" w:rsidRDefault="00201C08" w:rsidP="00201C08">
      <w:pPr>
        <w:pStyle w:val="Standard"/>
        <w:jc w:val="both"/>
        <w:rPr>
          <w:rFonts w:ascii="Times New Roman" w:hAnsi="Times New Roman" w:cs="Times New Roman"/>
        </w:rPr>
      </w:pPr>
    </w:p>
    <w:p w:rsidR="00BF3906" w:rsidRDefault="00BF3906"/>
    <w:sectPr w:rsidR="00BF3906" w:rsidSect="00201C08">
      <w:headerReference w:type="default" r:id="rId6"/>
      <w:footerReference w:type="default" r:id="rId7"/>
      <w:pgSz w:w="11906" w:h="16838"/>
      <w:pgMar w:top="851" w:right="849" w:bottom="851" w:left="851" w:header="426" w:footer="5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0832" w:rsidRDefault="005C0832" w:rsidP="00201C08">
      <w:r>
        <w:separator/>
      </w:r>
    </w:p>
  </w:endnote>
  <w:endnote w:type="continuationSeparator" w:id="0">
    <w:p w:rsidR="005C0832" w:rsidRDefault="005C0832" w:rsidP="0020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96E" w:rsidRDefault="00A8748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196E" w:rsidRDefault="005C08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0832" w:rsidRDefault="005C0832" w:rsidP="00201C08">
      <w:r>
        <w:separator/>
      </w:r>
    </w:p>
  </w:footnote>
  <w:footnote w:type="continuationSeparator" w:id="0">
    <w:p w:rsidR="005C0832" w:rsidRDefault="005C0832" w:rsidP="00201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C08" w:rsidRDefault="00201C08">
    <w:pPr>
      <w:pStyle w:val="Intestazione"/>
    </w:pPr>
    <w:r>
      <w:t>Allegato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08"/>
    <w:rsid w:val="00201C08"/>
    <w:rsid w:val="005C0832"/>
    <w:rsid w:val="00A87481"/>
    <w:rsid w:val="00BF3906"/>
    <w:rsid w:val="00C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DDD9E-61AA-4EB6-AA76-F7222606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1C08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01C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C08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201C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01C08"/>
    <w:pPr>
      <w:spacing w:after="120"/>
      <w:ind w:left="283"/>
    </w:pPr>
    <w:rPr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01C08"/>
    <w:rPr>
      <w:rFonts w:ascii="Liberation Serif" w:eastAsia="SimSun" w:hAnsi="Liberation Serif" w:cs="Mangal"/>
      <w:kern w:val="1"/>
      <w:sz w:val="24"/>
      <w:szCs w:val="21"/>
      <w:lang w:eastAsia="hi-IN" w:bidi="hi-IN"/>
    </w:rPr>
  </w:style>
  <w:style w:type="character" w:customStyle="1" w:styleId="FontStyle23">
    <w:name w:val="Font Style23"/>
    <w:rsid w:val="00201C08"/>
    <w:rPr>
      <w:rFonts w:ascii="Calibri" w:hAnsi="Calibri" w:cs="Calibri"/>
      <w:sz w:val="24"/>
      <w:szCs w:val="24"/>
    </w:rPr>
  </w:style>
  <w:style w:type="paragraph" w:customStyle="1" w:styleId="Default">
    <w:name w:val="Default"/>
    <w:basedOn w:val="Normale"/>
    <w:rsid w:val="00201C08"/>
    <w:pPr>
      <w:autoSpaceDE w:val="0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M6">
    <w:name w:val="CM6"/>
    <w:basedOn w:val="Default"/>
    <w:next w:val="Default"/>
    <w:rsid w:val="00201C08"/>
    <w:rPr>
      <w:rFonts w:ascii="Times New Roman" w:eastAsia="SimSun" w:hAnsi="Times New Roman" w:cs="Mangal"/>
      <w:color w:val="auto"/>
    </w:rPr>
  </w:style>
  <w:style w:type="paragraph" w:customStyle="1" w:styleId="CM1">
    <w:name w:val="CM1"/>
    <w:basedOn w:val="Default"/>
    <w:next w:val="Default"/>
    <w:rsid w:val="00201C08"/>
    <w:pPr>
      <w:spacing w:line="231" w:lineRule="atLeast"/>
    </w:pPr>
    <w:rPr>
      <w:rFonts w:ascii="Times New Roman" w:eastAsia="SimSun" w:hAnsi="Times New Roman" w:cs="Mangal"/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201C08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C08"/>
    <w:rPr>
      <w:rFonts w:ascii="Liberation Serif" w:eastAsia="SimSun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ribellino</dc:creator>
  <cp:keywords/>
  <dc:description/>
  <cp:lastModifiedBy>Elena Di Cesare</cp:lastModifiedBy>
  <cp:revision>2</cp:revision>
  <cp:lastPrinted>2026-01-07T13:48:00Z</cp:lastPrinted>
  <dcterms:created xsi:type="dcterms:W3CDTF">2026-01-08T10:31:00Z</dcterms:created>
  <dcterms:modified xsi:type="dcterms:W3CDTF">2026-01-08T10:31:00Z</dcterms:modified>
</cp:coreProperties>
</file>