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media/image2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numPr>
          <w:ilvl w:val="0"/>
          <w:numId w:val="0"/>
        </w:numPr>
        <w:tabs>
          <w:tab w:val="clear" w:pos="4819"/>
          <w:tab w:val="clear" w:pos="9638"/>
        </w:tabs>
        <w:jc w:val="both"/>
        <w:outlineLvl w:val="3"/>
        <w:rPr>
          <w:sz w:val="24"/>
        </w:rPr>
      </w:pPr>
      <w:r>
        <w:rPr/>
        <w:t xml:space="preserve">                               </w:t>
      </w:r>
      <w:r>
        <w:rPr/>
        <w:drawing>
          <wp:inline distT="0" distB="0" distL="0" distR="0">
            <wp:extent cx="882650" cy="910590"/>
            <wp:effectExtent l="0" t="0" r="0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91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</w:t>
      </w:r>
      <w:r>
        <w:rPr/>
        <w:drawing>
          <wp:inline distT="0" distB="0" distL="0" distR="0">
            <wp:extent cx="1428115" cy="76263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                           </w:t>
      </w:r>
      <w:r>
        <w:fldChar w:fldCharType="begin"/>
      </w:r>
      <w:r>
        <w:rPr/>
        <w:instrText xml:space="preserve">SKIPIF 1 &lt; 0</w:instrText>
      </w:r>
      <w:r>
        <w:rPr/>
      </w:r>
      <w:r>
        <w:rPr/>
        <w:fldChar w:fldCharType="separate"/>
      </w:r>
      <w:r>
        <w:rPr/>
      </w:r>
      <w:r>
        <w:rPr/>
      </w:r>
      <w:r>
        <w:rPr/>
        <w:fldChar w:fldCharType="end"/>
      </w:r>
      <w:r>
        <w:rPr/>
        <w:t xml:space="preserve">                                                                  </w:t>
      </w:r>
      <w:r>
        <w:rPr>
          <w:sz w:val="24"/>
        </w:rPr>
        <w:t xml:space="preserve">                                                                               </w:t>
      </w:r>
    </w:p>
    <w:p>
      <w:pPr>
        <w:pStyle w:val="Header"/>
        <w:numPr>
          <w:ilvl w:val="0"/>
          <w:numId w:val="0"/>
        </w:numPr>
        <w:tabs>
          <w:tab w:val="clear" w:pos="4819"/>
          <w:tab w:val="clear" w:pos="9638"/>
        </w:tabs>
        <w:jc w:val="both"/>
        <w:outlineLvl w:val="3"/>
        <w:rPr>
          <w:sz w:val="24"/>
        </w:rPr>
      </w:pPr>
      <w:r>
        <w:rPr>
          <w:sz w:val="24"/>
        </w:rPr>
        <w:t xml:space="preserve">                                      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881380</wp:posOffset>
                </wp:positionH>
                <wp:positionV relativeFrom="paragraph">
                  <wp:posOffset>69850</wp:posOffset>
                </wp:positionV>
                <wp:extent cx="4754880" cy="457200"/>
                <wp:effectExtent l="0" t="0" r="0" b="0"/>
                <wp:wrapNone/>
                <wp:docPr id="3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4572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  <w:r>
                              <w:rPr>
                                <w:rFonts w:cs="Times New Roman" w:ascii="Times New Roman" w:hAnsi="Times New Roman"/>
                                <w:sz w:val="36"/>
                                <w:szCs w:val="36"/>
                              </w:rPr>
                              <w:t>COMUNE DI SPERLINGA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374.4pt;height:36pt;mso-wrap-distance-left:9pt;mso-wrap-distance-right:9pt;mso-wrap-distance-top:0pt;mso-wrap-distance-bottom:0pt;margin-top:5.5pt;mso-position-vertical-relative:text;margin-left:69.4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36"/>
                          <w:szCs w:val="36"/>
                        </w:rPr>
                        <w:t xml:space="preserve">               </w:t>
                      </w:r>
                      <w:r>
                        <w:rPr>
                          <w:rFonts w:cs="Times New Roman" w:ascii="Times New Roman" w:hAnsi="Times New Roman"/>
                          <w:sz w:val="36"/>
                          <w:szCs w:val="36"/>
                        </w:rPr>
                        <w:t>COMUNE DI SPERLINGA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Header"/>
        <w:numPr>
          <w:ilvl w:val="0"/>
          <w:numId w:val="0"/>
        </w:numPr>
        <w:tabs>
          <w:tab w:val="clear" w:pos="4819"/>
          <w:tab w:val="clear" w:pos="9638"/>
        </w:tabs>
        <w:jc w:val="both"/>
        <w:outlineLvl w:val="3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956945</wp:posOffset>
                </wp:positionH>
                <wp:positionV relativeFrom="paragraph">
                  <wp:posOffset>5080</wp:posOffset>
                </wp:positionV>
                <wp:extent cx="3832225" cy="230505"/>
                <wp:effectExtent l="0" t="0" r="0" b="0"/>
                <wp:wrapNone/>
                <wp:docPr id="4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225" cy="23050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Heading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Libero Consorzio Comunale di Enna</w:t>
                            </w:r>
                          </w:p>
                          <w:p>
                            <w:pPr>
                              <w:pStyle w:val="Contenutocornice"/>
                              <w:spacing w:before="0" w:after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301.75pt;height:18.15pt;mso-wrap-distance-left:9pt;mso-wrap-distance-right:9pt;mso-wrap-distance-top:0pt;mso-wrap-distance-bottom:0pt;margin-top:0.4pt;mso-position-vertical-relative:text;margin-left:75.35pt;mso-position-horizontal-relative:text">
                <v:textbox>
                  <w:txbxContent>
                    <w:p>
                      <w:pPr>
                        <w:pStyle w:val="Heading1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>Libero Consorzio Comunale di Enna</w:t>
                      </w:r>
                    </w:p>
                    <w:p>
                      <w:pPr>
                        <w:pStyle w:val="Contenutocornice"/>
                        <w:spacing w:before="0" w:after="200"/>
                        <w:rPr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"Allegato A"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Modello di domanda per la nomina a Revisore dei conti del Comune di Sperlinga per il triennio 2026/2029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Al Comune di Sperlinga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Via Salita Municipio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94010 Sperlinga (EN)</w:t>
      </w:r>
    </w:p>
    <w:p>
      <w:pPr>
        <w:pStyle w:val="Normal"/>
        <w:spacing w:before="0" w:after="200"/>
        <w:contextualSpacing/>
        <w:jc w:val="right"/>
        <w:rPr/>
      </w:pPr>
      <w:hyperlink r:id="rId4">
        <w:r>
          <w:rPr>
            <w:rStyle w:val="Hyperlink"/>
          </w:rPr>
          <w:t>protocollo@pec.comune.sperlinga.en.it</w:t>
        </w:r>
      </w:hyperlink>
      <w:r>
        <w:rPr/>
        <w:t xml:space="preserve"> 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Oggetto: Manifestazione di interesse per la nomina di Revisore dei conti del Comune di Sperlinga per il triennio 2026/2029.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Il/La ___________________________ nat __ a ________________il ____________ residente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_________________ (____) in via ______ n. ___ C.F./P. IVA __________________domiciliato a _______________ via _______________ n ___, recapito tel. ___________________________ email/PEC ___________________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PRESENTA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 propria candidatura per la nomina a Revisore dei conti del Comune di Comune di Sperlinga per il triennio 2026/2029.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tal fine, ai sensi e per gli effetti delle disposizioni di cui agli artt. 46, 47 e 76 del D.P.R. 445 del 28/12/2000,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DICHIARA</w:t>
      </w:r>
    </w:p>
    <w:p>
      <w:pPr>
        <w:pStyle w:val="ListParagraph"/>
        <w:numPr>
          <w:ilvl w:val="0"/>
          <w:numId w:val="1"/>
        </w:numPr>
        <w:spacing w:before="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essere in possesso dei requisiti di partecipazione, ai sensi dell'art. 10 della L.R. 3/2016, come sostituito dall'art. 6 della L.R. 17 dell'11/08/2016, successivamente modificato dall'art. 39 della L.R. n. 16/2017 per i comuni di fascia 1 (comuni con popolazione fino a 5000 abitanti);</w:t>
      </w:r>
    </w:p>
    <w:p>
      <w:pPr>
        <w:pStyle w:val="ListParagraph"/>
        <w:numPr>
          <w:ilvl w:val="0"/>
          <w:numId w:val="1"/>
        </w:numPr>
        <w:spacing w:before="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accettare integralmente le condizioni contenute nel relativo avviso pubblico;</w:t>
      </w:r>
    </w:p>
    <w:p>
      <w:pPr>
        <w:pStyle w:val="ListParagraph"/>
        <w:numPr>
          <w:ilvl w:val="0"/>
          <w:numId w:val="1"/>
        </w:numPr>
        <w:spacing w:before="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accettare la condizione automatica di decadenza dalla nomina qualora in sede di verifica una o più dichiarazioni rese in sede di domanda di partecipazione dovessero risultare non veritiere;</w:t>
      </w:r>
    </w:p>
    <w:p>
      <w:pPr>
        <w:pStyle w:val="ListParagraph"/>
        <w:numPr>
          <w:ilvl w:val="0"/>
          <w:numId w:val="1"/>
        </w:numPr>
        <w:spacing w:before="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essere iscritto, da almeno ______ anni nel registro/ordine dei ____________ della provincia di _____________ al n. _________ con decorrenza dal ___________;</w:t>
      </w:r>
    </w:p>
    <w:p>
      <w:pPr>
        <w:pStyle w:val="ListParagraph"/>
        <w:numPr>
          <w:ilvl w:val="0"/>
          <w:numId w:val="1"/>
        </w:numPr>
        <w:spacing w:before="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avere conseguito, nell'anno precedente, almeno 10 crediti formativi per aver partecipato a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corsi e/o seminari formativi in materia di contabilità pubblica e gestione economica e finanziaria degli enti territoriali;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di non superare, in caso di nomina, il limite di incarichi di cui al comma 7, dell'art. 10 della L.R. n. 3/2016, così come sostituito dall'art. 6 della L.R. n. 17/2016, successivamente modificato dall'art. 39 della L.R. n.16/2017 e dall’art. 8, c.2, L.R. n. 6 del 04/03/2021 (non più di 4 incarichi);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di non trovarsi in alcuna delle condizioni di ineleggibilità e/o incompatibilità di cui all'art. 236 del D. Lgs. n. 267/2000;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insussistenza di conflitti di interesse con l'incarico da assumere;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di non essere stato/a nè di essere sottoposto/a ad alcuna misura di prevenzione prevista dalle leggi vigenti;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10) autocertificazione antimafia - persone fisiche;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11) dichiarazione insussistenza di cause di inconferibilità e incompatibilità ex D.Lgs. n. 39/2013 e s.m.i.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12) di essere a conoscenza dell'obbligo di comunicazione tempestiva in ordine all'insorgenza di una delle cause di inconferibilità e incompatibilità di cui al D. Lgs. 39/2013;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13) di impegnarsi, senza riserva alcuna, nel caso di conferimento dell'incarico, a espletarlo secondo quanto previsto dagli artt. 235, 239 e 240 del D.Lgs. 267/2000;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14) di accettare la carica in caso di nomina che avverrà tramite sorteggio in seduta pubblica;</w:t>
      </w:r>
    </w:p>
    <w:p>
      <w:pPr>
        <w:pStyle w:val="Normal"/>
        <w:spacing w:before="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15) di autorizzare, ai sensi del D.Lgs. n. 196 del 30/06/2003, modificato dal D. Lgs. 10/08/2018, il Comune di Sperlinga, al trattamento dei dati personali, limitatamente al procedimento di cui in oggetto.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Infine comunica che l'indirizzo al quale inviare tutte le comunicazioni afferenti l'incarico è il seguente: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Città ___________________________ CAP:______________ Via _____________ n.__________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Recapito Tel.: ___________________________ Fax_________________ Cell._________________ email: ___________________ PEC: ____________________________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Luogo ______________________ lì, _________________________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Allegati: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copia del documento di riconoscimento in corso di validità;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curriculum vitae in formato europeo aggiornato, debitamente datato e sottoscritto;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elenco degli Enti Locali presso i quali svolge o ha già svolto la funzione di Revisore dei conti, in carta semplice, datato e sottoscritto.</w:t>
      </w:r>
    </w:p>
    <w:p>
      <w:pPr>
        <w:pStyle w:val="Normal"/>
        <w:spacing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Data __________________                                                     FIRMA____________________</w:t>
      </w:r>
      <w:bookmarkStart w:id="0" w:name="_GoBack"/>
      <w:bookmarkEnd w:id="0"/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INFORMATIVA AI SENSI DELL'ART.13 DEL D. LGS. 196/2003 e s.m.i.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dati raccolti attraverso la compilazione del presente modulo verranno trattati per le finalità strettamente inerenti la verifica dei requisiti per la nomina a Revisore dei conti del Comune di Sperlinga e nel rispetto delle disposizioni normative in materia di protezione dei dati personali.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dati potranno essere comunicati ai soggetti istituzionali, limitatamente ai correlati procedimenti, trattati sia analogicamente che con l'ausilio di dispositivi informatici, nonchè utilizzati al fine di verificare l'esattezza e la veridicità delle dichiarazioni rilasciate in osservanza delle disposizioni normative di cui al D.P.R. n. 445 del 28/12/2000 idonei a garantire la sicurezza e la riservatezza e i diritti spettanti all'interessato sono quelli di cui all'art.7 del D. Lgs. 196/2003 e s.m.i.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d346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qFormat/>
    <w:rsid w:val="00a10c65"/>
    <w:pPr>
      <w:keepNext w:val="true"/>
      <w:spacing w:lineRule="auto" w:line="240" w:before="0" w:after="0"/>
      <w:outlineLvl w:val="0"/>
    </w:pPr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sid w:val="00a10c65"/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styleId="IntestazioneCarattere" w:customStyle="1">
    <w:name w:val="Intestazione Carattere"/>
    <w:basedOn w:val="DefaultParagraphFont"/>
    <w:uiPriority w:val="99"/>
    <w:qFormat/>
    <w:rsid w:val="00a10c65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a10c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6768"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a10c6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10c6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56f1"/>
    <w:pPr>
      <w:spacing w:before="0" w:after="200"/>
      <w:ind w:left="72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hyperlink" Target="mailto:protocollo@pec.comune.sperlinga.en.it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LibreOffice/25.8.1.1$Windows_X86_64 LibreOffice_project/54047653041915e595ad4e45cccea684809c77b5</Application>
  <AppVersion>15.0000</AppVersion>
  <Pages>2</Pages>
  <Words>739</Words>
  <Characters>4446</Characters>
  <CharactersWithSpaces>5566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2026-07-23T12:01:00Z</dcterms:created>
  <dc:creator>utente</dc:creator>
  <dc:description/>
  <dc:language>it-IT</dc:language>
  <cp:lastModifiedBy>Mario</cp:lastModifiedBy>
  <cp:lastPrinted>2023-05-20T10:47:00Z</cp:lastPrinted>
  <dcterms:modified xsi:type="dcterms:W3CDTF">2026-07-23T12:01:00Z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