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360"/>
        <w:ind w:start="4248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Al Comune di Roccella Valdemone</w:t>
      </w:r>
    </w:p>
    <w:p>
      <w:pPr>
        <w:pStyle w:val="Standard"/>
        <w:spacing w:lineRule="auto" w:line="360"/>
        <w:ind w:start="4248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Via Umberto I 28</w:t>
      </w:r>
    </w:p>
    <w:p>
      <w:pPr>
        <w:pStyle w:val="Standard"/>
        <w:spacing w:lineRule="auto" w:line="360"/>
        <w:ind w:start="4248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98030 – Roccella Valdemone (ME)</w:t>
      </w:r>
    </w:p>
    <w:p>
      <w:pPr>
        <w:pStyle w:val="Standard"/>
        <w:spacing w:lineRule="auto" w:line="360"/>
        <w:ind w:start="4248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segreteria@pec.comune.roccellavaldemone.me.it</w:t>
      </w:r>
    </w:p>
    <w:p>
      <w:pPr>
        <w:pStyle w:val="Standard"/>
        <w:spacing w:lineRule="auto" w:line="360"/>
        <w:ind w:start="5664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tandard"/>
        <w:spacing w:lineRule="auto" w:line="360" w:before="360" w:after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Oggetto: Manifestazione di interesse per la nomina di Revisore dei conti del Comune di Roccella Valdemone per il triennio 2026/2029.</w:t>
      </w:r>
    </w:p>
    <w:p>
      <w:pPr>
        <w:pStyle w:val="Standard"/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Il/La _______________________________ nat __ a ________________il ____________ residente a</w:t>
      </w:r>
    </w:p>
    <w:p>
      <w:pPr>
        <w:pStyle w:val="Standard"/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_______________________ (____) in via ______ n. ___ C.F./P. IVA __________________ domiciliato</w:t>
      </w:r>
    </w:p>
    <w:p>
      <w:pPr>
        <w:pStyle w:val="Standard"/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lang w:val="pt-PT"/>
        </w:rPr>
        <w:t xml:space="preserve">a _______________ via ___________________ n ___, recapito tel. </w:t>
      </w:r>
      <w:r>
        <w:rPr>
          <w:rFonts w:cs="Arial" w:ascii="Arial" w:hAnsi="Arial"/>
          <w:sz w:val="22"/>
          <w:szCs w:val="22"/>
        </w:rPr>
        <w:t>___________________________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email/PEC ______________________________________________</w:t>
      </w:r>
    </w:p>
    <w:p>
      <w:pPr>
        <w:pStyle w:val="Standard"/>
        <w:spacing w:lineRule="auto" w:line="360" w:before="240" w:after="240"/>
        <w:ind w:start="318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PRESENTA</w:t>
      </w:r>
    </w:p>
    <w:p>
      <w:pPr>
        <w:pStyle w:val="Standard"/>
        <w:spacing w:lineRule="auto" w:line="360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La propria candidatura per la nomina a Revisore dei conti del Comune di Roccella Valdemone per il triennio 2026/2029.</w:t>
      </w:r>
    </w:p>
    <w:p>
      <w:pPr>
        <w:pStyle w:val="Standard"/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 tal fine, ai sensi e per gli effetti delle disposizioni di cui agli artt. 46, 47 e 76 del D.P.R. 445 del 28/12/2000,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>
      <w:pPr>
        <w:pStyle w:val="Standard"/>
        <w:spacing w:lineRule="auto" w:line="360" w:before="240" w:after="240"/>
        <w:ind w:start="318"/>
        <w:jc w:val="center"/>
        <w:rPr>
          <w:rFonts w:ascii="Arial" w:hAnsi="Arial" w:cs="Arial"/>
          <w:b/>
          <w:sz w:val="22"/>
          <w:szCs w:val="22"/>
          <w:shd w:fill="FFFFFF" w:val="clear"/>
        </w:rPr>
      </w:pPr>
      <w:r>
        <w:rPr>
          <w:rFonts w:cs="Arial" w:ascii="Arial" w:hAnsi="Arial"/>
          <w:b/>
          <w:sz w:val="22"/>
          <w:szCs w:val="22"/>
          <w:shd w:fill="FFFFFF" w:val="clear"/>
        </w:rPr>
        <w:t>DICHIARA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di essere in possesso dei requisiti di partecipazione, ai sensi dell'art. 10 della L.R. 3/2016, come sostituito dall'art. 6 della L.R. 17 dell'11/08/2016, successivamente modificato dall'art. 39 della L.R. n. 16/2017 per i comuni di fascia 1 (comuni con popolazione fino a 5000 abitanti);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</w:rPr>
        <w:t>di accettare la condizione automatica di decadenza dalla nomina qualora in sede di verifica una o più dichiarazioni rese in sede di domanda di partecipazione dovessero risultare non veritiere;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di essere iscritto, da almeno ____ anni nel registro/ordine dei ____________ della provincia di _____________ al n. _________ con decorrenza dal ___________;;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di avere conseguito, nell’anno 2025, almeno dieci crediti formativi per avere partecipato a corsi e/o seminari formativi in materia di contabilità pubblica e gestione economica e finanziaria degli enti territoriali;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di non superare, in caso di nomina il limite per l'assunzione di incarichi di cui all'art. 10 comma 7 della L.R. 3/2016, così come sostituito dall'art. 6 della L.R. n. 17/2016, successivamente modificato dall'art. 39 comma 1 della L.R. n. 16/2017 e dall’art. 8 comma 2 della L. R. n. 6/2021 (</w:t>
      </w:r>
      <w:r>
        <w:rPr>
          <w:rFonts w:cs="Arial" w:ascii="Arial" w:hAnsi="Arial"/>
          <w:b/>
          <w:bCs/>
          <w:sz w:val="22"/>
          <w:szCs w:val="22"/>
          <w:shd w:fill="FFFFFF" w:val="clear"/>
        </w:rPr>
        <w:t>non più di quattro incarichi</w:t>
      </w:r>
      <w:r>
        <w:rPr>
          <w:rFonts w:cs="Arial" w:ascii="Arial" w:hAnsi="Arial"/>
          <w:sz w:val="22"/>
          <w:szCs w:val="22"/>
          <w:shd w:fill="FFFFFF" w:val="clear"/>
        </w:rPr>
        <w:t>);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di non trovarsi in alcuna delle condizioni di ineleggibilità e/o incompatibilità di cui all'art. 236 del D. Lgs. n. 267/2000;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l’insussistenza di conflitti di interesse con l'incarico da assumere;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</w:rPr>
        <w:t>di non essere stato/a nè di essere sottoposto/a ad alcuna misura di prevenzione prevista dalle leggi vigenti;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</w:rPr>
        <w:t>di essere a conoscenza dell'obbligo di comunicazione tempestiva in ordine all'insorgenza di una delle cause di inconferibilità e incompatibilità di cui al D. Lgs. 39/2013;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</w:rPr>
        <w:t>di impegnarsi, senza riserva alcuna, nel caso di conferimento dell'incarico, a espletarlo secondo quanto previsto dagli artt. 235, 239 e 240 del D.Lgs. 267/2000;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</w:rPr>
        <w:t>di accettare la carica in caso di nomina che avverrà tramite sorteggio in seduta pubblica;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>di accettare, con la presentazione della propria candidatura, tutte le condizioni previste dall’avviso pubblico;</w:t>
      </w:r>
    </w:p>
    <w:p>
      <w:pPr>
        <w:pStyle w:val="Standard"/>
        <w:numPr>
          <w:ilvl w:val="0"/>
          <w:numId w:val="2"/>
        </w:numPr>
        <w:spacing w:lineRule="auto" w:line="360" w:before="0" w:after="120"/>
        <w:ind w:hanging="357" w:start="357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Fonts w:cs="Arial" w:ascii="Arial" w:hAnsi="Arial"/>
          <w:sz w:val="22"/>
          <w:szCs w:val="22"/>
          <w:shd w:fill="FFFFFF" w:val="clear"/>
        </w:rPr>
        <w:t xml:space="preserve">di autorizzare il trattamento dei dati personali, ai sensi del D.Lgs. n. 196 del 30/06/2003 e s.m.i., il Comune di Roccella Valdemone, al trattamento dei dati personali, limitatamente al procedimento di cui in oggetto. 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Infine comunica che l'indirizzo al quale inviare tutte le comunicazioni afferenti all’incarico è il seguente: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Città ___________________________ CAP: ______________ Via _____________ n.__________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Recapito Tel.: ___________________________ Fax_________________ Cell. _________________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email: ___________________ PEC: ____________________________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480" w:after="4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Luogo ______________________ lì, _________________________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Allegati: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 w:before="0" w:after="120"/>
        <w:ind w:hanging="357" w:start="357"/>
        <w:jc w:val="both"/>
        <w:textAlignment w:val="auto"/>
        <w:rPr>
          <w:rFonts w:ascii="Arial" w:hAnsi="Arial" w:cs="Arial"/>
          <w:color w:val="000000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copia del documento di identità in corso di validità;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 w:before="0" w:after="120"/>
        <w:ind w:hanging="357" w:start="357"/>
        <w:jc w:val="both"/>
        <w:textAlignment w:val="auto"/>
        <w:rPr>
          <w:rFonts w:ascii="Arial" w:hAnsi="Arial" w:cs="Arial"/>
          <w:color w:val="000000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curriculum vitae, aggiornato, datato e sottoscritto;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 w:before="0" w:after="120"/>
        <w:ind w:hanging="357" w:start="357"/>
        <w:jc w:val="both"/>
        <w:textAlignment w:val="auto"/>
        <w:rPr>
          <w:rFonts w:ascii="Arial" w:hAnsi="Arial" w:cs="Arial"/>
          <w:color w:val="000000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elenco degli enti locali presso i quali il candidato ha svolto o svolge incarichi di Revisore dei conti, con indicazione della durata e dello stato dell’incarico;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 w:before="0" w:after="120"/>
        <w:ind w:hanging="357" w:start="357"/>
        <w:jc w:val="both"/>
        <w:textAlignment w:val="auto"/>
        <w:rPr>
          <w:rFonts w:ascii="Arial" w:hAnsi="Arial" w:cs="Arial"/>
          <w:color w:val="000000"/>
          <w:sz w:val="22"/>
          <w:szCs w:val="22"/>
          <w:shd w:fill="FFFFFF" w:val="clear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autocertificazione antimafia - persone fisiche;</w:t>
      </w:r>
    </w:p>
    <w:p>
      <w:pPr>
        <w:pStyle w:val="Standard"/>
        <w:numPr>
          <w:ilvl w:val="0"/>
          <w:numId w:val="1"/>
        </w:numPr>
        <w:shd w:val="clear" w:color="auto" w:fill="FFFFFF"/>
        <w:spacing w:lineRule="auto" w:line="360" w:before="0" w:after="120"/>
        <w:ind w:hanging="357" w:start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  <w:shd w:fill="FFFFFF" w:val="clear"/>
        </w:rPr>
        <w:t>dichiarazione insussistenza di cause di inconferibilità e incompatibilità ex D.Lgs. n. 39/2013 e s.m.i..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Data __________________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/>
        <w:ind w:start="495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__________________________________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360" w:after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INFORMATIVA AI SENSI DELL'ART.13 DEL D. LGS. 196/2003 e s.m.i.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 dati raccolti attraverso la compilazione del presente modulo verranno trattati per le finalità strettamente inerenti la verifica dei requisiti per la nomina a Revisore dei conti del Comune di Roccella Valdemone e nel rispetto delle disposizioni normative in materia di protezione dei dati personali. </w:t>
      </w:r>
    </w:p>
    <w:p>
      <w:pPr>
        <w:pStyle w:val="Standard"/>
        <w:tabs>
          <w:tab w:val="clear" w:pos="708"/>
          <w:tab w:val="left" w:pos="326" w:leader="none"/>
        </w:tabs>
        <w:spacing w:lineRule="auto" w:line="360" w:before="0" w:after="29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dati potranno essere comunicati ai soggetti istituzionali, limitatamente ai correlati procedimenti, trattati sia analogicamente che con l'ausilio di dispositivi informatici, nonché utilizzati al fine di verificare l'esattezza e la veridicità delle dichiarazioni rilasciate in osservanza delle disposizioni normative di cui al D.P.R. n. 445 del 28/12/2000 idonei a garantire la sicurezza e la riservatezza e i diritti spettanti all'interessato sono quelli di cui all'art.7 del D. Lgs. 196/2003 e s.m.i.</w:t>
      </w:r>
    </w:p>
    <w:sectPr>
      <w:type w:val="nextPage"/>
      <w:pgSz w:w="11906" w:h="16838"/>
      <w:pgMar w:left="1021" w:right="102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468a"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8f21eb"/>
    <w:rPr>
      <w:rFonts w:ascii="Tahoma" w:hAnsi="Tahoma" w:eastAsia="SimSun" w:cs="Mangal"/>
      <w:kern w:val="2"/>
      <w:sz w:val="16"/>
      <w:szCs w:val="1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e5ee1"/>
    <w:rPr>
      <w:color w:themeColor="hyperlink"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92f30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a92f30"/>
    <w:rPr>
      <w:rFonts w:ascii="Times New Roman" w:hAnsi="Times New Roman" w:eastAsia="SimSun" w:cs="Mangal"/>
      <w:kern w:val="2"/>
      <w:sz w:val="20"/>
      <w:szCs w:val="18"/>
      <w:lang w:eastAsia="zh-CN" w:bidi="hi-IN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a92f30"/>
    <w:rPr>
      <w:rFonts w:ascii="Times New Roman" w:hAnsi="Times New Roman" w:eastAsia="SimSun" w:cs="Mangal"/>
      <w:b/>
      <w:bCs/>
      <w:kern w:val="2"/>
      <w:sz w:val="20"/>
      <w:szCs w:val="18"/>
      <w:lang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7c468a"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eastAsia="zh-CN" w:bidi="hi-IN" w:val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f21eb"/>
    <w:pPr/>
    <w:rPr>
      <w:rFonts w:ascii="Tahoma" w:hAnsi="Tahoma"/>
      <w:sz w:val="16"/>
      <w:szCs w:val="14"/>
    </w:rPr>
  </w:style>
  <w:style w:type="paragraph" w:styleId="CommentText">
    <w:name w:val="annotation text"/>
    <w:basedOn w:val="Normal"/>
    <w:link w:val="TestocommentoCarattere"/>
    <w:uiPriority w:val="99"/>
    <w:semiHidden/>
    <w:unhideWhenUsed/>
    <w:rsid w:val="00a92f30"/>
    <w:pPr/>
    <w:rPr>
      <w:sz w:val="20"/>
      <w:szCs w:val="18"/>
    </w:rPr>
  </w:style>
  <w:style w:type="paragraph" w:styleId="annotationsubject">
    <w:name w:val="annotation subject"/>
    <w:basedOn w:val="CommentText"/>
    <w:next w:val="CommentText"/>
    <w:link w:val="SoggettocommentoCarattere"/>
    <w:uiPriority w:val="99"/>
    <w:semiHidden/>
    <w:unhideWhenUsed/>
    <w:qFormat/>
    <w:rsid w:val="00a92f30"/>
    <w:pPr/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LibreOffice/25.8.1.1$Windows_X86_64 LibreOffice_project/54047653041915e595ad4e45cccea684809c77b5</Application>
  <AppVersion>15.0000</AppVersion>
  <Pages>2</Pages>
  <Words>728</Words>
  <Characters>4443</Characters>
  <CharactersWithSpaces>5114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2026-08-18T09:52:00Z</dcterms:created>
  <dc:creator>salvatore</dc:creator>
  <dc:description/>
  <dc:language>it-IT</dc:language>
  <cp:lastModifiedBy>Utente</cp:lastModifiedBy>
  <cp:lastPrinted>2026-08-27T08:28:00Z</cp:lastPrinted>
  <dcterms:modified xsi:type="dcterms:W3CDTF">2026-08-27T08:57:00Z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